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ALTERAÇÃO DE INSTRUMENTO DE EMPRESÁRIO INDIVIDUAL</w:t>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POR TRANSFORMAÇÃO EM SOCIEDADE LIMITADA</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Nome Empresarial (do Empresário Individual):</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color w:val="000000" w:themeColor="text1"/>
          <w:sz w:val="24"/>
          <w:szCs w:val="24"/>
        </w:rPr>
        <w:t>(NOME DO EMPRESÁRIO), (NACIONALIDADE), (ESTADO CIVIL - indicar união estável, se for o caso), (REGIME DE BENS - se casado), natural da cidade de (município e UF da naturalidade), nascido em (DD/MM/AAAA), [emancipado (se o titular for emancipado)], nº do documento de identidade (Órgão Emissor e UF), nº do CPF, RESIDENTE E DOMICILIADO no(a): (Logradouro), Bairro, (Complemento), (Município) - (UF), CEP.</w:t>
      </w:r>
      <w:r>
        <w:rPr>
          <w:rFonts w:ascii="Times New Roman" w:hAnsi="Times New Roman"/>
          <w:sz w:val="24"/>
          <w:szCs w:val="24"/>
        </w:rPr>
        <w:t xml:space="preserve"> EMPRESÁRIO, com sede na ___________________,</w:t>
      </w:r>
      <w:r>
        <w:rPr>
          <w:rFonts w:ascii="Times New Roman" w:hAnsi="Times New Roman"/>
          <w:color w:val="FF0000"/>
          <w:sz w:val="24"/>
          <w:szCs w:val="24"/>
        </w:rPr>
        <w:t>(tipo e nome do logradouro, nº, complemento, bairro/distrito, município, estado e CEP)</w:t>
      </w:r>
      <w:r>
        <w:rPr>
          <w:rFonts w:ascii="Times New Roman" w:hAnsi="Times New Roman"/>
          <w:sz w:val="24"/>
          <w:szCs w:val="24"/>
        </w:rPr>
        <w:t xml:space="preserve">, com Instrumento de Inscrição de Empresário Individual arquivado na Junta Comercial do Estado de Sergipe – JUCESE, sob o NIRE nº (facultativo), inscrito no CNPJ sob nº _________, resolve: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b/>
          <w:sz w:val="24"/>
          <w:szCs w:val="24"/>
        </w:rPr>
        <w:t>Cláusula Primeira –</w:t>
      </w:r>
      <w:r>
        <w:rPr>
          <w:rFonts w:ascii="Times New Roman" w:hAnsi="Times New Roman"/>
          <w:sz w:val="24"/>
          <w:szCs w:val="24"/>
        </w:rPr>
        <w:t xml:space="preserve"> Fica transformado este Empresário Individual em Sociedade Limitada, sob o nome empresarial de: _______________________ </w:t>
      </w:r>
      <w:r>
        <w:rPr>
          <w:rFonts w:ascii="Times New Roman" w:hAnsi="Times New Roman"/>
          <w:color w:val="FF0000"/>
          <w:sz w:val="24"/>
          <w:szCs w:val="24"/>
        </w:rPr>
        <w:t>(nome empresarial completo)</w:t>
      </w:r>
      <w:r>
        <w:rPr>
          <w:rFonts w:ascii="Times New Roman" w:hAnsi="Times New Roman"/>
          <w:sz w:val="24"/>
          <w:szCs w:val="24"/>
        </w:rPr>
        <w:t xml:space="preserve">, com sub-rogação de todos os direitos e obrigações pertinentes.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b/>
          <w:sz w:val="24"/>
          <w:szCs w:val="24"/>
        </w:rPr>
        <w:t>Cláusula Segunda –</w:t>
      </w:r>
      <w:r>
        <w:rPr>
          <w:rFonts w:ascii="Times New Roman" w:hAnsi="Times New Roman"/>
          <w:sz w:val="24"/>
          <w:szCs w:val="24"/>
        </w:rPr>
        <w:t xml:space="preserve"> O acervo deste Empresário Individual, no valor de R$ ___________ </w:t>
      </w:r>
      <w:r>
        <w:rPr>
          <w:rFonts w:ascii="Times New Roman" w:hAnsi="Times New Roman"/>
          <w:color w:val="FF0000"/>
          <w:sz w:val="24"/>
          <w:szCs w:val="24"/>
        </w:rPr>
        <w:t>(por extenso)</w:t>
      </w:r>
      <w:r>
        <w:rPr>
          <w:rFonts w:ascii="Times New Roman" w:hAnsi="Times New Roman"/>
          <w:sz w:val="24"/>
          <w:szCs w:val="24"/>
        </w:rPr>
        <w:t xml:space="preserve">, passa a constituir o capital da Sociedade Limitada mencionada na cláusula anterior.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Para tanto, firma nesta mesma data, em documento separado, o Contrato Social de constituição por transformação de Empresário Individual.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_____________, ___ de ___________de 20__</w:t>
      </w:r>
    </w:p>
    <w:p>
      <w:pPr>
        <w:pStyle w:val="Normal"/>
        <w:tabs>
          <w:tab w:val="left" w:pos="5300" w:leader="none"/>
        </w:tabs>
        <w:spacing w:lineRule="auto" w:line="240" w:before="0" w:after="0"/>
        <w:ind w:firstLine="3300"/>
        <w:rPr>
          <w:rFonts w:ascii="Times New Roman" w:hAnsi="Times New Roman"/>
          <w:color w:val="FF0000"/>
          <w:sz w:val="24"/>
          <w:szCs w:val="24"/>
        </w:rPr>
      </w:pPr>
      <w:r>
        <w:rPr>
          <w:rFonts w:ascii="Times New Roman" w:hAnsi="Times New Roman"/>
          <w:color w:val="FF0000"/>
          <w:sz w:val="24"/>
          <w:szCs w:val="24"/>
        </w:rPr>
        <w:t xml:space="preserve">Local e </w:t>
        <w:tab/>
        <w:t>data</w:t>
      </w:r>
    </w:p>
    <w:p>
      <w:pPr>
        <w:pStyle w:val="Normal"/>
        <w:tabs>
          <w:tab w:val="left" w:pos="1100" w:leader="none"/>
          <w:tab w:val="left" w:pos="3900" w:leader="none"/>
          <w:tab w:val="left" w:pos="4400" w:leader="none"/>
        </w:tabs>
        <w:spacing w:lineRule="auto" w:line="240" w:before="0" w:after="0"/>
        <w:ind w:left="709" w:firstLine="1276"/>
        <w:jc w:val="both"/>
        <w:rPr>
          <w:rFonts w:ascii="Times New Roman" w:hAnsi="Times New Roman"/>
          <w:sz w:val="24"/>
          <w:szCs w:val="24"/>
        </w:rPr>
      </w:pPr>
      <w:r>
        <w:rPr>
          <w:rFonts w:ascii="Times New Roman" w:hAnsi="Times New Roman"/>
          <w:sz w:val="24"/>
          <w:szCs w:val="24"/>
        </w:rPr>
        <w:tab/>
      </w:r>
    </w:p>
    <w:p>
      <w:pPr>
        <w:pStyle w:val="Normal"/>
        <w:tabs>
          <w:tab w:val="left" w:pos="1100" w:leader="none"/>
          <w:tab w:val="left" w:pos="3900" w:leader="none"/>
          <w:tab w:val="left" w:pos="440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left" w:pos="1100" w:leader="none"/>
          <w:tab w:val="left" w:pos="3900" w:leader="none"/>
          <w:tab w:val="left" w:pos="440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left" w:pos="1100" w:leader="none"/>
          <w:tab w:val="left" w:pos="3900" w:leader="none"/>
          <w:tab w:val="left" w:pos="4400" w:leader="none"/>
        </w:tabs>
        <w:spacing w:lineRule="auto" w:line="240" w:before="0" w:after="0"/>
        <w:jc w:val="center"/>
        <w:rPr>
          <w:rFonts w:ascii="Times New Roman" w:hAnsi="Times New Roman"/>
          <w:sz w:val="24"/>
          <w:szCs w:val="24"/>
        </w:rPr>
      </w:pPr>
      <w:r>
        <w:rPr>
          <w:rFonts w:ascii="Times New Roman" w:hAnsi="Times New Roman"/>
          <w:sz w:val="24"/>
          <w:szCs w:val="24"/>
        </w:rPr>
        <w:t>_________________________________</w:t>
      </w:r>
    </w:p>
    <w:p>
      <w:pPr>
        <w:pStyle w:val="Normal"/>
        <w:tabs>
          <w:tab w:val="left" w:pos="1100" w:leader="none"/>
          <w:tab w:val="left" w:pos="3900" w:leader="none"/>
          <w:tab w:val="left" w:pos="4400" w:leader="none"/>
        </w:tabs>
        <w:spacing w:lineRule="auto" w:line="240" w:before="0" w:after="0"/>
        <w:jc w:val="center"/>
        <w:rPr>
          <w:rFonts w:ascii="Times New Roman" w:hAnsi="Times New Roman"/>
          <w:sz w:val="24"/>
          <w:szCs w:val="24"/>
        </w:rPr>
      </w:pPr>
      <w:r>
        <w:rPr>
          <w:rFonts w:ascii="Times New Roman" w:hAnsi="Times New Roman"/>
          <w:sz w:val="24"/>
          <w:szCs w:val="24"/>
        </w:rPr>
        <w:t>Titular</w:t>
      </w:r>
    </w:p>
    <w:p>
      <w:pPr>
        <w:pStyle w:val="Normal"/>
        <w:spacing w:lineRule="auto" w:line="240" w:beforeAutospacing="1" w:afterAutospacing="1"/>
        <w:jc w:val="both"/>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Cabealho1"/>
        <w:spacing w:lineRule="auto" w:line="240" w:before="0" w:after="0"/>
        <w:contextualSpacing/>
        <w:jc w:val="center"/>
        <w:rPr>
          <w:rFonts w:ascii="Times New Roman" w:hAnsi="Times New Roman"/>
          <w:b/>
          <w:b/>
          <w:sz w:val="24"/>
          <w:szCs w:val="24"/>
        </w:rPr>
      </w:pPr>
      <w:r>
        <w:rPr>
          <w:rFonts w:ascii="Times New Roman" w:hAnsi="Times New Roman"/>
          <w:b/>
          <w:sz w:val="24"/>
          <w:szCs w:val="24"/>
        </w:rPr>
        <w:t xml:space="preserve">CONTRATO SOCIAL </w:t>
      </w:r>
    </w:p>
    <w:p>
      <w:pPr>
        <w:pStyle w:val="Cabealho1"/>
        <w:tabs>
          <w:tab w:val="center" w:pos="4252" w:leader="none"/>
          <w:tab w:val="right" w:pos="9072" w:leader="none"/>
        </w:tabs>
        <w:spacing w:lineRule="auto" w:line="240" w:before="0" w:after="0"/>
        <w:contextualSpacing/>
        <w:jc w:val="center"/>
        <w:rPr>
          <w:rFonts w:ascii="Times New Roman" w:hAnsi="Times New Roman"/>
          <w:b/>
          <w:b/>
          <w:sz w:val="24"/>
          <w:szCs w:val="24"/>
        </w:rPr>
      </w:pPr>
      <w:r>
        <w:rPr>
          <w:rFonts w:ascii="Times New Roman" w:hAnsi="Times New Roman"/>
          <w:b/>
          <w:sz w:val="24"/>
          <w:szCs w:val="24"/>
        </w:rPr>
        <w:t>POR TRANSFORMAÇÃO DE EMPRESÁRIO INDIVIDUAL</w:t>
      </w:r>
    </w:p>
    <w:p>
      <w:pPr>
        <w:pStyle w:val="Normal"/>
        <w:spacing w:lineRule="auto" w:line="240" w:before="0" w:after="0"/>
        <w:contextualSpacing/>
        <w:jc w:val="center"/>
        <w:rPr>
          <w:rFonts w:ascii="Times New Roman" w:hAnsi="Times New Roman"/>
          <w:sz w:val="24"/>
          <w:szCs w:val="24"/>
        </w:rPr>
      </w:pPr>
      <w:r>
        <w:rPr>
          <w:rFonts w:ascii="Times New Roman" w:hAnsi="Times New Roman"/>
          <w:sz w:val="24"/>
          <w:szCs w:val="24"/>
        </w:rPr>
        <w:t>Nome Empresarial (da Sociedade Limitada):</w:t>
      </w:r>
    </w:p>
    <w:p>
      <w:pPr>
        <w:pStyle w:val="Normal"/>
        <w:spacing w:lineRule="auto" w:line="240" w:before="0" w:after="0"/>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both"/>
        <w:rPr>
          <w:rFonts w:ascii="Times New Roman" w:hAnsi="Times New Roman"/>
          <w:color w:val="FF0000"/>
          <w:sz w:val="24"/>
          <w:szCs w:val="24"/>
        </w:rPr>
      </w:pPr>
      <w:r>
        <w:rPr>
          <w:rFonts w:ascii="Times New Roman" w:hAnsi="Times New Roman"/>
          <w:color w:val="FF0000"/>
          <w:sz w:val="24"/>
          <w:szCs w:val="24"/>
        </w:rPr>
        <w:t>(Nome por extenso, do titular)</w:t>
      </w:r>
      <w:r>
        <w:rPr>
          <w:rFonts w:ascii="Times New Roman" w:hAnsi="Times New Roman"/>
          <w:sz w:val="24"/>
          <w:szCs w:val="24"/>
        </w:rPr>
        <w:t>, nacionalidade, estado civil</w:t>
      </w:r>
      <w:r>
        <w:rPr>
          <w:rFonts w:ascii="Times New Roman" w:hAnsi="Times New Roman"/>
          <w:color w:val="FF0000"/>
          <w:sz w:val="24"/>
          <w:szCs w:val="24"/>
        </w:rPr>
        <w:t>(indicar o regime de bens se for casado)</w:t>
      </w:r>
      <w:r>
        <w:rPr>
          <w:rFonts w:ascii="Times New Roman" w:hAnsi="Times New Roman"/>
          <w:sz w:val="24"/>
          <w:szCs w:val="24"/>
        </w:rPr>
        <w:t xml:space="preserve">, data de nascimento </w:t>
      </w:r>
      <w:r>
        <w:rPr>
          <w:rFonts w:ascii="Times New Roman" w:hAnsi="Times New Roman"/>
          <w:color w:val="FF0000"/>
          <w:sz w:val="24"/>
          <w:szCs w:val="24"/>
        </w:rPr>
        <w:t>(se solteiro)</w:t>
      </w:r>
      <w:r>
        <w:rPr>
          <w:rFonts w:ascii="Times New Roman" w:hAnsi="Times New Roman"/>
          <w:sz w:val="24"/>
          <w:szCs w:val="24"/>
        </w:rPr>
        <w:t xml:space="preserve">, profissão, identidade </w:t>
      </w:r>
      <w:r>
        <w:rPr>
          <w:rFonts w:ascii="Times New Roman" w:hAnsi="Times New Roman"/>
          <w:color w:val="FF0000"/>
          <w:sz w:val="24"/>
          <w:szCs w:val="24"/>
        </w:rPr>
        <w:t>(nº, órgão expedidor e UF)</w:t>
      </w:r>
      <w:r>
        <w:rPr>
          <w:rFonts w:ascii="Times New Roman" w:hAnsi="Times New Roman"/>
          <w:sz w:val="24"/>
          <w:szCs w:val="24"/>
        </w:rPr>
        <w:t>, CPF nº _________________, residente e domiciliado (a) na ___________________,</w:t>
      </w:r>
      <w:r>
        <w:rPr>
          <w:rFonts w:ascii="Times New Roman" w:hAnsi="Times New Roman"/>
          <w:color w:val="FF0000"/>
          <w:sz w:val="24"/>
          <w:szCs w:val="24"/>
        </w:rPr>
        <w:t>(tipo e nome do logradouro, nº, complemento, bairro/distrito, município, estado e CEP)</w:t>
      </w:r>
      <w:r>
        <w:rPr>
          <w:rFonts w:ascii="Times New Roman" w:hAnsi="Times New Roman"/>
          <w:sz w:val="24"/>
          <w:szCs w:val="24"/>
        </w:rPr>
        <w:t>. Empresário(a), com sede na ___________________,</w:t>
      </w:r>
      <w:r>
        <w:rPr>
          <w:rFonts w:ascii="Times New Roman" w:hAnsi="Times New Roman"/>
          <w:color w:val="FF0000"/>
          <w:sz w:val="24"/>
          <w:szCs w:val="24"/>
        </w:rPr>
        <w:t>(tipo e nome do logradouro, nº, complemento, bairro/distrito, município, estado e CEP)</w:t>
      </w:r>
      <w:r>
        <w:rPr>
          <w:rFonts w:ascii="Times New Roman" w:hAnsi="Times New Roman"/>
          <w:sz w:val="24"/>
          <w:szCs w:val="24"/>
        </w:rPr>
        <w:t xml:space="preserve">, inscrito na Junta Comercial do Estado de SERGIPE– JUCESE, sob NIRE ________________________ e no CNPJ sob nº _______________________,resolve transformar seu registro de Empresário Individual em SOCIEDADE EMPRESÁRIA, uma vez que admitiu o(a) sócio(a) </w:t>
      </w:r>
      <w:r>
        <w:rPr>
          <w:rFonts w:ascii="Times New Roman" w:hAnsi="Times New Roman"/>
          <w:color w:val="FF0000"/>
          <w:sz w:val="24"/>
          <w:szCs w:val="24"/>
        </w:rPr>
        <w:t>(Nome por extenso)</w:t>
      </w:r>
      <w:r>
        <w:rPr>
          <w:rFonts w:ascii="Times New Roman" w:hAnsi="Times New Roman"/>
          <w:sz w:val="24"/>
          <w:szCs w:val="24"/>
        </w:rPr>
        <w:t>, nacionalidade, estado civil</w:t>
      </w:r>
      <w:r>
        <w:rPr>
          <w:rFonts w:ascii="Times New Roman" w:hAnsi="Times New Roman"/>
          <w:color w:val="FF0000"/>
          <w:sz w:val="24"/>
          <w:szCs w:val="24"/>
        </w:rPr>
        <w:t>(indicar o regime de bens se for casado)</w:t>
      </w:r>
      <w:r>
        <w:rPr>
          <w:rFonts w:ascii="Times New Roman" w:hAnsi="Times New Roman"/>
          <w:sz w:val="24"/>
          <w:szCs w:val="24"/>
        </w:rPr>
        <w:t xml:space="preserve">, data de nascimento </w:t>
      </w:r>
      <w:r>
        <w:rPr>
          <w:rFonts w:ascii="Times New Roman" w:hAnsi="Times New Roman"/>
          <w:color w:val="FF0000"/>
          <w:sz w:val="24"/>
          <w:szCs w:val="24"/>
        </w:rPr>
        <w:t>(se solteiro)</w:t>
      </w:r>
      <w:r>
        <w:rPr>
          <w:rFonts w:ascii="Times New Roman" w:hAnsi="Times New Roman"/>
          <w:sz w:val="24"/>
          <w:szCs w:val="24"/>
        </w:rPr>
        <w:t xml:space="preserve">, profissão, identidade </w:t>
      </w:r>
      <w:r>
        <w:rPr>
          <w:rFonts w:ascii="Times New Roman" w:hAnsi="Times New Roman"/>
          <w:color w:val="FF0000"/>
          <w:sz w:val="24"/>
          <w:szCs w:val="24"/>
        </w:rPr>
        <w:t>(nº órgão expedidor e UF)</w:t>
      </w:r>
      <w:r>
        <w:rPr>
          <w:rFonts w:ascii="Times New Roman" w:hAnsi="Times New Roman"/>
          <w:sz w:val="24"/>
          <w:szCs w:val="24"/>
        </w:rPr>
        <w:t>, CPF nº _____________________, residente e domiciliado(a) na ___________________,</w:t>
      </w:r>
      <w:r>
        <w:rPr>
          <w:rFonts w:ascii="Times New Roman" w:hAnsi="Times New Roman"/>
          <w:color w:val="FF0000"/>
          <w:sz w:val="24"/>
          <w:szCs w:val="24"/>
        </w:rPr>
        <w:t>(tipo e nome do logradouro, nº, complemento, bairro/distrito, município, estado e CEP)</w:t>
      </w:r>
      <w:r>
        <w:rPr>
          <w:rFonts w:ascii="Times New Roman" w:hAnsi="Times New Roman"/>
          <w:sz w:val="24"/>
          <w:szCs w:val="24"/>
        </w:rPr>
        <w:t>, passando a constituir SOCIEDADE LIMITADA, a qual será regida, doravante, pelo presente Contrato Social ao qual se obrigam mutuamente todos os sócios: (</w:t>
      </w:r>
      <w:r>
        <w:rPr>
          <w:rFonts w:ascii="Times New Roman" w:hAnsi="Times New Roman"/>
          <w:color w:val="FF0000"/>
          <w:sz w:val="24"/>
          <w:szCs w:val="24"/>
        </w:rPr>
        <w:t>atente para o fato de que a sociedade poderá desenvolver suas atividades com apenas um sócio – unipessoal – nos termos da Lei 13.874/19)</w:t>
      </w:r>
    </w:p>
    <w:p>
      <w:pPr>
        <w:pStyle w:val="Corpodetexto"/>
        <w:spacing w:before="0" w:after="200"/>
        <w:contextualSpacing/>
        <w:rPr>
          <w:b/>
          <w:b/>
        </w:rPr>
      </w:pPr>
      <w:r>
        <w:rPr>
          <w:b/>
        </w:rPr>
      </w:r>
    </w:p>
    <w:p>
      <w:pPr>
        <w:pStyle w:val="Corpodetexto"/>
        <w:spacing w:before="0" w:after="200"/>
        <w:contextualSpacing/>
        <w:rPr/>
      </w:pPr>
      <w:r>
        <w:rPr>
          <w:b/>
        </w:rPr>
        <w:t>Cláusula Primeira –</w:t>
      </w:r>
      <w:r>
        <w:rPr/>
        <w:t xml:space="preserve"> A sociedade girará sob o nome empresarial _______________</w:t>
      </w:r>
      <w:r>
        <w:rPr>
          <w:b/>
        </w:rPr>
        <w:t>_.</w:t>
      </w:r>
    </w:p>
    <w:p>
      <w:pPr>
        <w:pStyle w:val="Corpodetexto"/>
        <w:spacing w:before="0" w:after="200"/>
        <w:contextualSpacing/>
        <w:rPr>
          <w:color w:val="FF0000"/>
        </w:rPr>
      </w:pPr>
      <w:r>
        <w:rPr>
          <w:color w:val="FF0000"/>
        </w:rPr>
        <w:t>(Nome empresarial poderá ser firma ou denominação, do qual constará obrigatoriamente, como última expressão, a abreviatura “LTDA”).</w:t>
      </w:r>
    </w:p>
    <w:p>
      <w:pPr>
        <w:pStyle w:val="Corpodetexto"/>
        <w:spacing w:before="0" w:after="200"/>
        <w:contextualSpacing/>
        <w:rPr/>
      </w:pPr>
      <w:r>
        <w:rPr/>
      </w:r>
    </w:p>
    <w:p>
      <w:pPr>
        <w:pStyle w:val="Normal"/>
        <w:spacing w:lineRule="auto" w:line="240" w:before="0" w:after="0"/>
        <w:contextualSpacing/>
        <w:jc w:val="both"/>
        <w:rPr>
          <w:rFonts w:ascii="Times New Roman" w:hAnsi="Times New Roman"/>
          <w:sz w:val="24"/>
          <w:szCs w:val="24"/>
        </w:rPr>
      </w:pPr>
      <w:r>
        <w:rPr>
          <w:rFonts w:ascii="Times New Roman" w:hAnsi="Times New Roman"/>
          <w:b/>
          <w:sz w:val="24"/>
          <w:szCs w:val="24"/>
        </w:rPr>
        <w:t>Cláusula Segunda –</w:t>
      </w:r>
      <w:r>
        <w:rPr>
          <w:rFonts w:ascii="Times New Roman" w:hAnsi="Times New Roman"/>
          <w:sz w:val="24"/>
          <w:szCs w:val="24"/>
        </w:rPr>
        <w:t xml:space="preserve"> A sociedade tem sede na __________ </w:t>
      </w:r>
      <w:r>
        <w:rPr>
          <w:rFonts w:ascii="Times New Roman" w:hAnsi="Times New Roman"/>
          <w:color w:val="FF0000"/>
          <w:sz w:val="24"/>
          <w:szCs w:val="24"/>
        </w:rPr>
        <w:t>(tipo e nome do logradouro, nº, complemento, bairro/distrito, município, estado e CEP)</w:t>
      </w:r>
      <w:r>
        <w:rPr>
          <w:rFonts w:ascii="Times New Roman" w:hAnsi="Times New Roman"/>
          <w:sz w:val="24"/>
          <w:szCs w:val="24"/>
        </w:rPr>
        <w:t>. A empresa poderá a qualquer tempo, abrir ou fechar filiais, em qualquer parte do país, se assim, em conjunto, decidirem os sócios, mediante alteração contratual assinada por todos.</w:t>
      </w:r>
    </w:p>
    <w:p>
      <w:pPr>
        <w:pStyle w:val="Corpodetexto"/>
        <w:spacing w:before="0" w:after="200"/>
        <w:contextualSpacing/>
        <w:rPr/>
      </w:pPr>
      <w:r>
        <w:rPr/>
      </w:r>
    </w:p>
    <w:p>
      <w:pPr>
        <w:pStyle w:val="Normal"/>
        <w:spacing w:lineRule="auto" w:line="240" w:before="0" w:after="0"/>
        <w:contextualSpacing/>
        <w:jc w:val="both"/>
        <w:rPr>
          <w:rFonts w:ascii="Times New Roman" w:hAnsi="Times New Roman"/>
          <w:sz w:val="24"/>
          <w:szCs w:val="24"/>
        </w:rPr>
      </w:pPr>
      <w:r>
        <w:rPr>
          <w:rFonts w:ascii="Times New Roman" w:hAnsi="Times New Roman"/>
          <w:b/>
          <w:sz w:val="24"/>
          <w:szCs w:val="24"/>
        </w:rPr>
        <w:t>Cláusula Terceira –</w:t>
      </w:r>
      <w:r>
        <w:rPr>
          <w:rFonts w:ascii="Times New Roman" w:hAnsi="Times New Roman"/>
          <w:sz w:val="24"/>
          <w:szCs w:val="24"/>
        </w:rPr>
        <w:t xml:space="preserve"> O objeto da sociedade é _______________</w:t>
      </w:r>
      <w:r>
        <w:rPr>
          <w:rFonts w:ascii="Times New Roman" w:hAnsi="Times New Roman"/>
          <w:b/>
          <w:sz w:val="24"/>
          <w:szCs w:val="24"/>
        </w:rPr>
        <w:t>_.</w:t>
      </w:r>
    </w:p>
    <w:p>
      <w:pPr>
        <w:pStyle w:val="Normal"/>
        <w:spacing w:lineRule="auto" w:line="240" w:before="0" w:after="0"/>
        <w:contextualSpacing/>
        <w:jc w:val="both"/>
        <w:rPr>
          <w:rFonts w:ascii="Times New Roman" w:hAnsi="Times New Roman"/>
          <w:color w:val="FF0000"/>
          <w:sz w:val="24"/>
          <w:szCs w:val="24"/>
        </w:rPr>
      </w:pPr>
      <w:r>
        <w:rPr>
          <w:rFonts w:ascii="Times New Roman" w:hAnsi="Times New Roman"/>
          <w:color w:val="FF0000"/>
          <w:sz w:val="24"/>
          <w:szCs w:val="24"/>
        </w:rPr>
        <w:t>(Declarar o objeto da empresa de forma precisa e detalhada, explicitando os gêneros e as respectivas espécies de atividades, de forma que melhor se aproxime do CNAE da RFB).</w:t>
      </w:r>
    </w:p>
    <w:p>
      <w:pPr>
        <w:pStyle w:val="Normal"/>
        <w:spacing w:lineRule="auto" w:line="240" w:before="0" w:after="0"/>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both"/>
        <w:rPr>
          <w:rFonts w:ascii="Times New Roman" w:hAnsi="Times New Roman"/>
          <w:sz w:val="24"/>
          <w:szCs w:val="24"/>
        </w:rPr>
      </w:pPr>
      <w:r>
        <w:rPr>
          <w:rFonts w:ascii="Times New Roman" w:hAnsi="Times New Roman"/>
          <w:b/>
          <w:sz w:val="24"/>
          <w:szCs w:val="24"/>
        </w:rPr>
        <w:t xml:space="preserve">Cláusula Quarta – </w:t>
      </w:r>
      <w:r>
        <w:rPr>
          <w:rFonts w:ascii="Times New Roman" w:hAnsi="Times New Roman"/>
          <w:sz w:val="24"/>
          <w:szCs w:val="24"/>
        </w:rPr>
        <w:t xml:space="preserve">O prazo de duração da sociedade é indeterminado. </w:t>
      </w:r>
    </w:p>
    <w:p>
      <w:pPr>
        <w:pStyle w:val="Normal"/>
        <w:spacing w:lineRule="auto" w:line="240" w:before="0" w:after="0"/>
        <w:contextualSpacing/>
        <w:jc w:val="both"/>
        <w:rPr>
          <w:rFonts w:ascii="Times New Roman" w:hAnsi="Times New Roman"/>
          <w:color w:val="FF0000"/>
          <w:sz w:val="24"/>
          <w:szCs w:val="24"/>
        </w:rPr>
      </w:pPr>
      <w:r>
        <w:rPr>
          <w:rFonts w:ascii="Times New Roman" w:hAnsi="Times New Roman"/>
          <w:color w:val="FF0000"/>
          <w:sz w:val="24"/>
          <w:szCs w:val="24"/>
        </w:rPr>
        <w:t>(Se for determinado, deverá constar a data do seu término).</w:t>
      </w:r>
    </w:p>
    <w:p>
      <w:pPr>
        <w:pStyle w:val="Normal"/>
        <w:spacing w:lineRule="auto" w:line="240" w:before="0" w:after="0"/>
        <w:contextualSpacing/>
        <w:jc w:val="both"/>
        <w:rPr>
          <w:rFonts w:ascii="Times New Roman" w:hAnsi="Times New Roman"/>
          <w:b/>
          <w:b/>
          <w:sz w:val="24"/>
          <w:szCs w:val="24"/>
        </w:rPr>
      </w:pPr>
      <w:r>
        <w:rPr>
          <w:rFonts w:ascii="Times New Roman" w:hAnsi="Times New Roman"/>
          <w:b/>
          <w:sz w:val="24"/>
          <w:szCs w:val="24"/>
        </w:rPr>
      </w:r>
    </w:p>
    <w:p>
      <w:pPr>
        <w:pStyle w:val="Normal"/>
        <w:spacing w:lineRule="auto" w:line="240" w:before="0" w:after="0"/>
        <w:contextualSpacing/>
        <w:jc w:val="both"/>
        <w:rPr>
          <w:rFonts w:ascii="Times New Roman" w:hAnsi="Times New Roman"/>
          <w:sz w:val="24"/>
          <w:szCs w:val="24"/>
        </w:rPr>
      </w:pPr>
      <w:r>
        <w:rPr>
          <w:rFonts w:ascii="Times New Roman" w:hAnsi="Times New Roman"/>
          <w:b/>
          <w:sz w:val="24"/>
          <w:szCs w:val="24"/>
        </w:rPr>
        <w:t>Cláusula Quinta –</w:t>
      </w:r>
      <w:r>
        <w:rPr>
          <w:rFonts w:ascii="Times New Roman" w:hAnsi="Times New Roman"/>
          <w:sz w:val="24"/>
          <w:szCs w:val="24"/>
        </w:rPr>
        <w:t xml:space="preserve"> O capital social será de R$ </w:t>
      </w:r>
      <w:r>
        <w:rPr>
          <w:rFonts w:ascii="Times New Roman" w:hAnsi="Times New Roman"/>
          <w:color w:val="FF0000"/>
          <w:sz w:val="24"/>
          <w:szCs w:val="24"/>
        </w:rPr>
        <w:t>(valor por extenso)</w:t>
      </w:r>
      <w:r>
        <w:rPr>
          <w:rFonts w:ascii="Times New Roman" w:hAnsi="Times New Roman"/>
          <w:sz w:val="24"/>
          <w:szCs w:val="24"/>
        </w:rPr>
        <w:t xml:space="preserve">, divididos em </w:t>
      </w:r>
      <w:r>
        <w:rPr>
          <w:rFonts w:ascii="Times New Roman" w:hAnsi="Times New Roman"/>
          <w:color w:val="FF0000"/>
          <w:sz w:val="24"/>
          <w:szCs w:val="24"/>
        </w:rPr>
        <w:t>(nº de quotas)</w:t>
      </w:r>
      <w:r>
        <w:rPr>
          <w:rFonts w:ascii="Times New Roman" w:hAnsi="Times New Roman"/>
          <w:sz w:val="24"/>
          <w:szCs w:val="24"/>
        </w:rPr>
        <w:t xml:space="preserve">, no valor nominal de </w:t>
      </w:r>
      <w:r>
        <w:rPr>
          <w:rFonts w:ascii="Times New Roman" w:hAnsi="Times New Roman"/>
          <w:color w:val="FF0000"/>
          <w:sz w:val="24"/>
          <w:szCs w:val="24"/>
        </w:rPr>
        <w:t>(valor da quota)</w:t>
      </w:r>
      <w:r>
        <w:rPr>
          <w:rFonts w:ascii="Times New Roman" w:hAnsi="Times New Roman"/>
          <w:sz w:val="24"/>
          <w:szCs w:val="24"/>
        </w:rPr>
        <w:t xml:space="preserve"> cada uma, totalmente integralizadas em moeda corrente, distribuindo–se entre os sócios da seguinte forma:</w:t>
      </w:r>
    </w:p>
    <w:p>
      <w:pPr>
        <w:pStyle w:val="Normal"/>
        <w:spacing w:lineRule="auto" w:line="240" w:before="0" w:after="0"/>
        <w:contextualSpacing/>
        <w:jc w:val="both"/>
        <w:rPr>
          <w:rFonts w:ascii="Times New Roman" w:hAnsi="Times New Roman"/>
          <w:sz w:val="24"/>
          <w:szCs w:val="24"/>
        </w:rPr>
      </w:pPr>
      <w:r>
        <w:rPr>
          <w:rFonts w:ascii="Times New Roman" w:hAnsi="Times New Roman"/>
          <w:sz w:val="24"/>
          <w:szCs w:val="24"/>
        </w:rPr>
      </w:r>
    </w:p>
    <w:tbl>
      <w:tblPr>
        <w:tblW w:w="9072"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3685"/>
        <w:gridCol w:w="1701"/>
        <w:gridCol w:w="1701"/>
        <w:gridCol w:w="1984"/>
      </w:tblGrid>
      <w:tr>
        <w:trPr>
          <w:trHeight w:val="575" w:hRule="atLeast"/>
        </w:trPr>
        <w:tc>
          <w:tcPr>
            <w:tcW w:w="36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right="565" w:hanging="0"/>
              <w:jc w:val="center"/>
              <w:rPr>
                <w:rFonts w:ascii="Times New Roman" w:hAnsi="Times New Roman"/>
                <w:b/>
                <w:b/>
                <w:sz w:val="24"/>
                <w:szCs w:val="24"/>
              </w:rPr>
            </w:pPr>
            <w:r>
              <w:rPr>
                <w:rFonts w:ascii="Times New Roman" w:hAnsi="Times New Roman"/>
                <w:b/>
                <w:sz w:val="24"/>
                <w:szCs w:val="24"/>
              </w:rPr>
              <w:t>SÓCIO</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right="565" w:hanging="0"/>
              <w:jc w:val="center"/>
              <w:rPr>
                <w:rFonts w:ascii="Times New Roman" w:hAnsi="Times New Roman"/>
                <w:b/>
                <w:b/>
                <w:sz w:val="24"/>
                <w:szCs w:val="24"/>
              </w:rPr>
            </w:pPr>
            <w:r>
              <w:rPr>
                <w:rFonts w:ascii="Times New Roman" w:hAnsi="Times New Roman"/>
                <w:b/>
                <w:sz w:val="24"/>
                <w:szCs w:val="24"/>
              </w:rPr>
              <w:t>Nº de Quotas</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right="565" w:hanging="0"/>
              <w:jc w:val="center"/>
              <w:rPr>
                <w:rFonts w:ascii="Times New Roman" w:hAnsi="Times New Roman"/>
                <w:b/>
                <w:b/>
                <w:sz w:val="24"/>
                <w:szCs w:val="24"/>
              </w:rPr>
            </w:pPr>
            <w:r>
              <w:rPr>
                <w:rFonts w:ascii="Times New Roman" w:hAnsi="Times New Roman"/>
                <w:b/>
                <w:sz w:val="24"/>
                <w:szCs w:val="24"/>
              </w:rPr>
              <w:t>Valor</w:t>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right="565" w:hanging="0"/>
              <w:jc w:val="center"/>
              <w:rPr>
                <w:rFonts w:ascii="Times New Roman" w:hAnsi="Times New Roman"/>
                <w:b/>
                <w:b/>
                <w:sz w:val="24"/>
                <w:szCs w:val="24"/>
              </w:rPr>
            </w:pPr>
            <w:r>
              <w:rPr>
                <w:rFonts w:ascii="Times New Roman" w:hAnsi="Times New Roman"/>
                <w:b/>
                <w:sz w:val="24"/>
                <w:szCs w:val="24"/>
              </w:rPr>
              <w:t>Percentual</w:t>
            </w:r>
          </w:p>
        </w:tc>
      </w:tr>
      <w:tr>
        <w:trPr>
          <w:trHeight w:val="288" w:hRule="atLeast"/>
        </w:trPr>
        <w:tc>
          <w:tcPr>
            <w:tcW w:w="36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right="565" w:hanging="0"/>
              <w:jc w:val="center"/>
              <w:rPr>
                <w:rFonts w:ascii="Times New Roman" w:hAnsi="Times New Roman"/>
                <w:sz w:val="24"/>
                <w:szCs w:val="24"/>
              </w:rPr>
            </w:pPr>
            <w:r>
              <w:rPr>
                <w:rFonts w:ascii="Times New Roman" w:hAnsi="Times New Roman"/>
                <w:sz w:val="24"/>
                <w:szCs w:val="24"/>
              </w:rPr>
              <w:t>Nome</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right="565" w:hanging="0"/>
              <w:jc w:val="center"/>
              <w:rPr>
                <w:rFonts w:ascii="Times New Roman" w:hAnsi="Times New Roman"/>
                <w:sz w:val="24"/>
                <w:szCs w:val="24"/>
              </w:rPr>
            </w:pPr>
            <w:r>
              <w:rPr>
                <w:rFonts w:ascii="Times New Roman" w:hAnsi="Times New Roman"/>
                <w:sz w:val="24"/>
                <w:szCs w:val="24"/>
              </w:rPr>
              <w:t>XXX</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right="565" w:hanging="0"/>
              <w:jc w:val="center"/>
              <w:rPr>
                <w:rFonts w:ascii="Times New Roman" w:hAnsi="Times New Roman"/>
                <w:sz w:val="24"/>
                <w:szCs w:val="24"/>
              </w:rPr>
            </w:pPr>
            <w:r>
              <w:rPr>
                <w:rFonts w:ascii="Times New Roman" w:hAnsi="Times New Roman"/>
                <w:sz w:val="24"/>
                <w:szCs w:val="24"/>
              </w:rPr>
              <w:t>R$ XXX</w:t>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right="565" w:hanging="0"/>
              <w:jc w:val="center"/>
              <w:rPr>
                <w:rFonts w:ascii="Times New Roman" w:hAnsi="Times New Roman"/>
                <w:sz w:val="24"/>
                <w:szCs w:val="24"/>
              </w:rPr>
            </w:pPr>
            <w:r>
              <w:rPr>
                <w:rFonts w:ascii="Times New Roman" w:hAnsi="Times New Roman"/>
                <w:sz w:val="24"/>
                <w:szCs w:val="24"/>
              </w:rPr>
              <w:t>XX %</w:t>
            </w:r>
          </w:p>
        </w:tc>
      </w:tr>
      <w:tr>
        <w:trPr>
          <w:trHeight w:val="288" w:hRule="atLeast"/>
        </w:trPr>
        <w:tc>
          <w:tcPr>
            <w:tcW w:w="36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right="565" w:hanging="0"/>
              <w:jc w:val="center"/>
              <w:rPr>
                <w:rFonts w:ascii="Times New Roman" w:hAnsi="Times New Roman"/>
                <w:sz w:val="24"/>
                <w:szCs w:val="24"/>
              </w:rPr>
            </w:pPr>
            <w:r>
              <w:rPr>
                <w:rFonts w:ascii="Times New Roman" w:hAnsi="Times New Roman"/>
                <w:sz w:val="24"/>
                <w:szCs w:val="24"/>
              </w:rPr>
              <w:t>Nome</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right="565" w:hanging="0"/>
              <w:jc w:val="center"/>
              <w:rPr>
                <w:rFonts w:ascii="Times New Roman" w:hAnsi="Times New Roman"/>
                <w:sz w:val="24"/>
                <w:szCs w:val="24"/>
              </w:rPr>
            </w:pPr>
            <w:r>
              <w:rPr>
                <w:rFonts w:ascii="Times New Roman" w:hAnsi="Times New Roman"/>
                <w:sz w:val="24"/>
                <w:szCs w:val="24"/>
              </w:rPr>
              <w:t>XXX</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right="565" w:hanging="0"/>
              <w:jc w:val="center"/>
              <w:rPr>
                <w:rFonts w:ascii="Times New Roman" w:hAnsi="Times New Roman"/>
                <w:sz w:val="24"/>
                <w:szCs w:val="24"/>
              </w:rPr>
            </w:pPr>
            <w:r>
              <w:rPr>
                <w:rFonts w:ascii="Times New Roman" w:hAnsi="Times New Roman"/>
                <w:sz w:val="24"/>
                <w:szCs w:val="24"/>
              </w:rPr>
              <w:t>R$ XXX</w:t>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right="565" w:hanging="0"/>
              <w:jc w:val="center"/>
              <w:rPr>
                <w:rFonts w:ascii="Times New Roman" w:hAnsi="Times New Roman"/>
                <w:sz w:val="24"/>
                <w:szCs w:val="24"/>
              </w:rPr>
            </w:pPr>
            <w:r>
              <w:rPr>
                <w:rFonts w:ascii="Times New Roman" w:hAnsi="Times New Roman"/>
                <w:sz w:val="24"/>
                <w:szCs w:val="24"/>
              </w:rPr>
              <w:t>XX %</w:t>
            </w:r>
          </w:p>
        </w:tc>
      </w:tr>
      <w:tr>
        <w:trPr>
          <w:trHeight w:val="304" w:hRule="atLeast"/>
        </w:trPr>
        <w:tc>
          <w:tcPr>
            <w:tcW w:w="36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right="565" w:hanging="0"/>
              <w:jc w:val="center"/>
              <w:rPr>
                <w:rFonts w:ascii="Times New Roman" w:hAnsi="Times New Roman"/>
                <w:b/>
                <w:b/>
                <w:sz w:val="24"/>
                <w:szCs w:val="24"/>
              </w:rPr>
            </w:pPr>
            <w:r>
              <w:rPr>
                <w:rFonts w:ascii="Times New Roman" w:hAnsi="Times New Roman"/>
                <w:b/>
                <w:sz w:val="24"/>
                <w:szCs w:val="24"/>
              </w:rPr>
              <w:t>TOTAL</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right="565" w:hanging="0"/>
              <w:jc w:val="center"/>
              <w:rPr>
                <w:rFonts w:ascii="Times New Roman" w:hAnsi="Times New Roman"/>
                <w:b/>
                <w:b/>
                <w:sz w:val="24"/>
                <w:szCs w:val="24"/>
              </w:rPr>
            </w:pPr>
            <w:r>
              <w:rPr>
                <w:rFonts w:ascii="Times New Roman" w:hAnsi="Times New Roman"/>
                <w:b/>
                <w:sz w:val="24"/>
                <w:szCs w:val="24"/>
              </w:rPr>
              <w:t>XXX</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right="565" w:hanging="0"/>
              <w:jc w:val="center"/>
              <w:rPr>
                <w:rFonts w:ascii="Times New Roman" w:hAnsi="Times New Roman"/>
                <w:b/>
                <w:b/>
                <w:sz w:val="24"/>
                <w:szCs w:val="24"/>
              </w:rPr>
            </w:pPr>
            <w:r>
              <w:rPr>
                <w:rFonts w:ascii="Times New Roman" w:hAnsi="Times New Roman"/>
                <w:b/>
                <w:sz w:val="24"/>
                <w:szCs w:val="24"/>
              </w:rPr>
              <w:t>R$ XXX</w:t>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right="565" w:hanging="0"/>
              <w:jc w:val="center"/>
              <w:rPr>
                <w:rFonts w:ascii="Times New Roman" w:hAnsi="Times New Roman"/>
                <w:b/>
                <w:b/>
                <w:sz w:val="24"/>
                <w:szCs w:val="24"/>
              </w:rPr>
            </w:pPr>
            <w:r>
              <w:rPr>
                <w:rFonts w:ascii="Times New Roman" w:hAnsi="Times New Roman"/>
                <w:b/>
                <w:sz w:val="24"/>
                <w:szCs w:val="24"/>
              </w:rPr>
              <w:t>100 %</w:t>
            </w:r>
          </w:p>
        </w:tc>
      </w:tr>
    </w:tbl>
    <w:p>
      <w:pPr>
        <w:pStyle w:val="Normal"/>
        <w:spacing w:lineRule="auto" w:line="240" w:before="0" w:after="0"/>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both"/>
        <w:rPr>
          <w:rFonts w:ascii="Times New Roman" w:hAnsi="Times New Roman"/>
          <w:color w:val="FF0000"/>
          <w:sz w:val="24"/>
          <w:szCs w:val="24"/>
        </w:rPr>
      </w:pPr>
      <w:r>
        <w:rPr>
          <w:rFonts w:ascii="Times New Roman" w:hAnsi="Times New Roman"/>
          <w:color w:val="FF0000"/>
          <w:sz w:val="24"/>
          <w:szCs w:val="24"/>
        </w:rPr>
        <w:t xml:space="preserve"> </w:t>
      </w:r>
      <w:r>
        <w:rPr>
          <w:rFonts w:ascii="Times New Roman" w:hAnsi="Times New Roman"/>
          <w:color w:val="FF0000"/>
          <w:sz w:val="24"/>
          <w:szCs w:val="24"/>
        </w:rPr>
        <w:t>(Caso o capital não seja integralizado em moeda corrente, a forma de integralização deverá ser especificada. Podem ser utilizados para integralização quaisquer bens, desde que suscetíveis de avaliação em dinheiro. No caso de bens imóveis, o bem deverá ser identificado com sua área, dados relativos à sua titulação e número de sua matrícula no Registro Imobiliário. Caso o capital não seja totalmente integralizado no momento da constituição, deverá ser indicado o prazo em que ocorrerá).</w:t>
      </w:r>
    </w:p>
    <w:p>
      <w:pPr>
        <w:pStyle w:val="Normal"/>
        <w:spacing w:lineRule="auto" w:line="240" w:before="0" w:after="0"/>
        <w:contextualSpacing/>
        <w:jc w:val="both"/>
        <w:rPr>
          <w:rFonts w:ascii="Times New Roman" w:hAnsi="Times New Roman"/>
          <w:b/>
          <w:b/>
          <w:sz w:val="24"/>
          <w:szCs w:val="24"/>
        </w:rPr>
      </w:pPr>
      <w:r>
        <w:rPr>
          <w:rFonts w:ascii="Times New Roman" w:hAnsi="Times New Roman"/>
          <w:b/>
          <w:sz w:val="24"/>
          <w:szCs w:val="24"/>
        </w:rPr>
      </w:r>
    </w:p>
    <w:p>
      <w:pPr>
        <w:pStyle w:val="Normal"/>
        <w:spacing w:lineRule="auto" w:line="240" w:before="0" w:after="0"/>
        <w:contextualSpacing/>
        <w:jc w:val="both"/>
        <w:rPr>
          <w:rFonts w:ascii="Times New Roman" w:hAnsi="Times New Roman"/>
          <w:sz w:val="24"/>
          <w:szCs w:val="24"/>
        </w:rPr>
      </w:pPr>
      <w:r>
        <w:rPr>
          <w:rFonts w:ascii="Times New Roman" w:hAnsi="Times New Roman"/>
          <w:b/>
          <w:sz w:val="24"/>
          <w:szCs w:val="24"/>
        </w:rPr>
        <w:t>Cláusula Sexta –</w:t>
      </w:r>
      <w:r>
        <w:rPr>
          <w:rFonts w:ascii="Times New Roman" w:hAnsi="Times New Roman"/>
          <w:sz w:val="24"/>
          <w:szCs w:val="24"/>
        </w:rPr>
        <w:t xml:space="preserve"> A responsabilidade de cada sócio é restrita ao valor de suas quotas, mas todos respondem solidariamente pela integralização do capital social, conforme art. 1.052 CC/2002.</w:t>
      </w:r>
    </w:p>
    <w:p>
      <w:pPr>
        <w:pStyle w:val="Normal"/>
        <w:spacing w:lineRule="auto" w:line="240" w:before="0" w:after="0"/>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both"/>
        <w:rPr>
          <w:rFonts w:ascii="Times New Roman" w:hAnsi="Times New Roman"/>
          <w:sz w:val="24"/>
          <w:szCs w:val="24"/>
        </w:rPr>
      </w:pPr>
      <w:r>
        <w:rPr>
          <w:rFonts w:ascii="Times New Roman" w:hAnsi="Times New Roman"/>
          <w:b/>
          <w:sz w:val="24"/>
          <w:szCs w:val="24"/>
        </w:rPr>
        <w:t>Cláusula Sétima –</w:t>
      </w:r>
      <w:r>
        <w:rPr>
          <w:rFonts w:ascii="Times New Roman" w:hAnsi="Times New Roman"/>
          <w:sz w:val="24"/>
          <w:szCs w:val="24"/>
        </w:rPr>
        <w:t xml:space="preserve"> A administração da sociedade será exercida pelos sócios </w:t>
      </w:r>
      <w:r>
        <w:rPr>
          <w:rFonts w:ascii="Times New Roman" w:hAnsi="Times New Roman"/>
          <w:color w:val="FF0000"/>
          <w:sz w:val="24"/>
          <w:szCs w:val="24"/>
        </w:rPr>
        <w:t>(obs.: informar os sócios que farão parte da administração ou o nome e qualificação completa do administrador não sócio)</w:t>
      </w:r>
      <w:r>
        <w:rPr>
          <w:rFonts w:ascii="Times New Roman" w:hAnsi="Times New Roman"/>
          <w:sz w:val="24"/>
          <w:szCs w:val="24"/>
        </w:rPr>
        <w:t>, respondendo pela empresa, judicial e extrajudicialmente, em juízo ou fora dele, em conjunto ou individual, podendo praticar todos os atos compreendidos no objeto social, sempre no interesse da sociedade, ficando vedado o uso da denominação social em negócios estranhos aos fins sociais, bem como onerar bens imóveis da sociedade, sem autorização do outro sócio.</w:t>
      </w:r>
    </w:p>
    <w:p>
      <w:pPr>
        <w:pStyle w:val="Normal"/>
        <w:spacing w:lineRule="auto" w:line="240" w:before="0" w:after="0"/>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both"/>
        <w:rPr>
          <w:rFonts w:ascii="Times New Roman" w:hAnsi="Times New Roman"/>
          <w:sz w:val="24"/>
          <w:szCs w:val="24"/>
        </w:rPr>
      </w:pPr>
      <w:r>
        <w:rPr>
          <w:rFonts w:ascii="Times New Roman" w:hAnsi="Times New Roman"/>
          <w:b/>
          <w:sz w:val="24"/>
          <w:szCs w:val="24"/>
        </w:rPr>
        <w:t>Cláusula Oitava –</w:t>
      </w:r>
      <w:r>
        <w:rPr>
          <w:rFonts w:ascii="Times New Roman" w:hAnsi="Times New Roman"/>
          <w:sz w:val="24"/>
          <w:szCs w:val="24"/>
        </w:rPr>
        <w:t xml:space="preserve"> As quotas são indivisíveis e não poderão ser cedidas ou transferidas no todo ou em parte a terceiros, sem expresso consentimento do outro sócio, a quem fica assegurado, em igualdade de condições e preço, direito de preferência para a sua aquisição, formalizando, se realizada a cessão delas, a alteração contratual pertinente.</w:t>
      </w:r>
    </w:p>
    <w:p>
      <w:pPr>
        <w:pStyle w:val="Normal"/>
        <w:spacing w:lineRule="auto" w:line="240" w:before="0" w:after="0"/>
        <w:contextualSpacing/>
        <w:jc w:val="both"/>
        <w:rPr>
          <w:rFonts w:ascii="Times New Roman" w:hAnsi="Times New Roman"/>
          <w:b/>
          <w:b/>
          <w:sz w:val="24"/>
          <w:szCs w:val="24"/>
        </w:rPr>
      </w:pPr>
      <w:r>
        <w:rPr>
          <w:rFonts w:ascii="Times New Roman" w:hAnsi="Times New Roman"/>
          <w:b/>
          <w:sz w:val="24"/>
          <w:szCs w:val="24"/>
        </w:rPr>
      </w:r>
    </w:p>
    <w:p>
      <w:pPr>
        <w:pStyle w:val="Normal"/>
        <w:spacing w:lineRule="auto" w:line="240" w:before="0" w:after="0"/>
        <w:contextualSpacing/>
        <w:jc w:val="both"/>
        <w:rPr>
          <w:rFonts w:ascii="Times New Roman" w:hAnsi="Times New Roman"/>
          <w:sz w:val="24"/>
          <w:szCs w:val="24"/>
        </w:rPr>
      </w:pPr>
      <w:r>
        <w:rPr>
          <w:rFonts w:ascii="Times New Roman" w:hAnsi="Times New Roman"/>
          <w:b/>
          <w:sz w:val="24"/>
          <w:szCs w:val="24"/>
        </w:rPr>
        <w:t>Cláusula Nona –</w:t>
      </w:r>
      <w:r>
        <w:rPr>
          <w:rFonts w:ascii="Times New Roman" w:hAnsi="Times New Roman"/>
          <w:sz w:val="24"/>
          <w:szCs w:val="24"/>
        </w:rPr>
        <w:t xml:space="preserve"> O exercício social coincidirá com o ano civil. Ao término de cada exercício, o administrador prestará contas justificadas de sua administração, procedendo à elaboração das demonstrações financeiras, cabendo aos sócios, na proporção de suas quotas, os lucros ou perdas apurados.</w:t>
      </w:r>
    </w:p>
    <w:p>
      <w:pPr>
        <w:pStyle w:val="Normal"/>
        <w:spacing w:lineRule="auto" w:line="240" w:before="0" w:after="0"/>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both"/>
        <w:rPr>
          <w:rFonts w:ascii="Times New Roman" w:hAnsi="Times New Roman"/>
          <w:sz w:val="24"/>
          <w:szCs w:val="24"/>
        </w:rPr>
      </w:pPr>
      <w:r>
        <w:rPr>
          <w:rFonts w:ascii="Times New Roman" w:hAnsi="Times New Roman"/>
          <w:b/>
          <w:sz w:val="24"/>
          <w:szCs w:val="24"/>
        </w:rPr>
        <w:t xml:space="preserve">Cláusula Décima – </w:t>
      </w:r>
      <w:r>
        <w:rPr>
          <w:rFonts w:ascii="Times New Roman" w:hAnsi="Times New Roman"/>
          <w:sz w:val="24"/>
          <w:szCs w:val="24"/>
        </w:rPr>
        <w:t>Em caso de morte de um dos sócios, a sociedade não será dissolvida e continuará sendo gerida pelo sócio remanescente ou pelos herdeiros. Não sendo possível ou inexistindo interesse destes ou do sócio remanescente, os valores de seus haveres serão apurados e liquidados com base na situação patrimonial da empresa. O mesmo procedimento será adotado em qualquer dos casos em que a sociedade se resolva em relação a um dos sócios.</w:t>
      </w:r>
    </w:p>
    <w:p>
      <w:pPr>
        <w:pStyle w:val="Normal"/>
        <w:spacing w:lineRule="auto" w:line="240" w:before="0" w:after="0"/>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both"/>
        <w:rPr>
          <w:rFonts w:ascii="Times New Roman" w:hAnsi="Times New Roman"/>
          <w:sz w:val="24"/>
          <w:szCs w:val="24"/>
        </w:rPr>
      </w:pPr>
      <w:r>
        <w:rPr>
          <w:rFonts w:ascii="Times New Roman" w:hAnsi="Times New Roman"/>
          <w:b/>
          <w:sz w:val="24"/>
          <w:szCs w:val="24"/>
        </w:rPr>
        <w:t xml:space="preserve">Cláusula Décima Primeira – </w:t>
      </w:r>
      <w:r>
        <w:rPr>
          <w:rFonts w:ascii="Times New Roman" w:hAnsi="Times New Roman"/>
          <w:sz w:val="24"/>
          <w:szCs w:val="24"/>
        </w:rPr>
        <w:t>Pode o sócio ser excluído, quando a maioria dos sócios representando mais da metade do capital social, entender que um ou mais sócios estão pondo em risco a continuidade da empresa, em virtude de atos graves e que configurem justa causa segundo artigo 1.085 do CC/2002.</w:t>
      </w:r>
    </w:p>
    <w:p>
      <w:pPr>
        <w:pStyle w:val="Normal"/>
        <w:spacing w:lineRule="auto" w:line="240" w:before="0" w:after="0"/>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both"/>
        <w:rPr>
          <w:rFonts w:ascii="Times New Roman" w:hAnsi="Times New Roman"/>
          <w:sz w:val="24"/>
          <w:szCs w:val="24"/>
        </w:rPr>
      </w:pPr>
      <w:r>
        <w:rPr>
          <w:rFonts w:ascii="Times New Roman" w:hAnsi="Times New Roman"/>
          <w:b/>
          <w:sz w:val="24"/>
          <w:szCs w:val="24"/>
        </w:rPr>
        <w:t xml:space="preserve">Cláusula Décima Segunda – </w:t>
      </w:r>
      <w:r>
        <w:rPr>
          <w:rFonts w:ascii="Times New Roman" w:hAnsi="Times New Roman"/>
          <w:sz w:val="24"/>
          <w:szCs w:val="24"/>
        </w:rPr>
        <w:t>O administrador declara, sob as penas da lei, que não está incurso em quaisquer crimes previstos em lei ou restrições legais, que possam impedi–los de exercer atividade empresarial conforme artigo 1.011, 1º do CC/2002.</w:t>
      </w:r>
    </w:p>
    <w:p>
      <w:pPr>
        <w:pStyle w:val="Normal"/>
        <w:spacing w:lineRule="auto" w:line="240" w:before="0" w:after="0"/>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both"/>
        <w:rPr>
          <w:rFonts w:ascii="Times New Roman" w:hAnsi="Times New Roman"/>
          <w:sz w:val="24"/>
          <w:szCs w:val="24"/>
        </w:rPr>
      </w:pPr>
      <w:r>
        <w:rPr>
          <w:rFonts w:ascii="Times New Roman" w:hAnsi="Times New Roman"/>
          <w:b/>
          <w:sz w:val="24"/>
          <w:szCs w:val="24"/>
        </w:rPr>
        <w:t xml:space="preserve">Cláusula Décima Terceira – </w:t>
      </w:r>
      <w:r>
        <w:rPr>
          <w:rFonts w:ascii="Times New Roman" w:hAnsi="Times New Roman"/>
          <w:sz w:val="24"/>
          <w:szCs w:val="24"/>
        </w:rPr>
        <w:t xml:space="preserve">As partes elegem o foro de ______ para dirimir quaisquer dúvidas decorrentes do presente instrumento contratuais, bem como para o exercício e cumprimento dos direitos e obrigações resultantes deste contrato, renunciando a qualquer outro, por mais privilegiado que possa ser. </w:t>
      </w:r>
    </w:p>
    <w:p>
      <w:pPr>
        <w:pStyle w:val="Normal"/>
        <w:spacing w:lineRule="auto" w:line="240" w:before="0" w:after="0"/>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both"/>
        <w:rPr>
          <w:rFonts w:ascii="Times New Roman" w:hAnsi="Times New Roman"/>
          <w:sz w:val="24"/>
          <w:szCs w:val="24"/>
        </w:rPr>
      </w:pPr>
      <w:r>
        <w:rPr>
          <w:rFonts w:ascii="Times New Roman" w:hAnsi="Times New Roman"/>
          <w:sz w:val="24"/>
          <w:szCs w:val="24"/>
        </w:rPr>
        <w:t>E, por estarem justos e contratados, assinam o presente instrumento particular em via única.</w:t>
      </w:r>
    </w:p>
    <w:p>
      <w:pPr>
        <w:pStyle w:val="Normal"/>
        <w:spacing w:lineRule="auto" w:line="240" w:before="0" w:after="0"/>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center"/>
        <w:rPr>
          <w:rFonts w:ascii="Times New Roman" w:hAnsi="Times New Roman"/>
          <w:sz w:val="24"/>
          <w:szCs w:val="24"/>
        </w:rPr>
      </w:pPr>
      <w:r>
        <w:rPr>
          <w:rFonts w:ascii="Times New Roman" w:hAnsi="Times New Roman"/>
          <w:sz w:val="24"/>
          <w:szCs w:val="24"/>
        </w:rPr>
        <w:t>_____________, ___ de ___________de 20__</w:t>
      </w:r>
    </w:p>
    <w:p>
      <w:pPr>
        <w:pStyle w:val="Normal"/>
        <w:tabs>
          <w:tab w:val="left" w:pos="5300" w:leader="none"/>
        </w:tabs>
        <w:spacing w:lineRule="auto" w:line="240" w:before="0" w:after="0"/>
        <w:ind w:firstLine="3300"/>
        <w:contextualSpacing/>
        <w:rPr>
          <w:rFonts w:ascii="Times New Roman" w:hAnsi="Times New Roman"/>
          <w:color w:val="FF0000"/>
          <w:sz w:val="24"/>
          <w:szCs w:val="24"/>
        </w:rPr>
      </w:pPr>
      <w:r>
        <w:rPr>
          <w:rFonts w:ascii="Times New Roman" w:hAnsi="Times New Roman"/>
          <w:color w:val="FF0000"/>
          <w:sz w:val="24"/>
          <w:szCs w:val="24"/>
        </w:rPr>
        <w:t xml:space="preserve">Local e </w:t>
        <w:tab/>
        <w:t>data</w:t>
      </w:r>
    </w:p>
    <w:p>
      <w:pPr>
        <w:pStyle w:val="Normal"/>
        <w:tabs>
          <w:tab w:val="left" w:pos="1100" w:leader="none"/>
          <w:tab w:val="left" w:pos="3900" w:leader="none"/>
          <w:tab w:val="left" w:pos="4400" w:leader="none"/>
        </w:tabs>
        <w:spacing w:lineRule="auto" w:line="240" w:before="0" w:after="0"/>
        <w:ind w:left="709" w:firstLine="1276"/>
        <w:contextualSpacing/>
        <w:jc w:val="both"/>
        <w:rPr>
          <w:rFonts w:ascii="Times New Roman" w:hAnsi="Times New Roman"/>
          <w:sz w:val="24"/>
          <w:szCs w:val="24"/>
        </w:rPr>
      </w:pPr>
      <w:r>
        <w:rPr>
          <w:rFonts w:ascii="Times New Roman" w:hAnsi="Times New Roman"/>
          <w:sz w:val="24"/>
          <w:szCs w:val="24"/>
        </w:rPr>
        <w:tab/>
      </w:r>
    </w:p>
    <w:p>
      <w:pPr>
        <w:pStyle w:val="Normal"/>
        <w:tabs>
          <w:tab w:val="left" w:pos="1100" w:leader="none"/>
          <w:tab w:val="left" w:pos="3900" w:leader="none"/>
          <w:tab w:val="left" w:pos="4400" w:leader="none"/>
        </w:tabs>
        <w:spacing w:lineRule="auto" w:line="240" w:before="0" w:after="0"/>
        <w:contextualSpacing/>
        <w:jc w:val="center"/>
        <w:rPr>
          <w:rFonts w:ascii="Times New Roman" w:hAnsi="Times New Roman"/>
          <w:sz w:val="24"/>
          <w:szCs w:val="24"/>
        </w:rPr>
      </w:pPr>
      <w:r>
        <w:rPr>
          <w:rFonts w:ascii="Times New Roman" w:hAnsi="Times New Roman"/>
          <w:sz w:val="24"/>
          <w:szCs w:val="24"/>
        </w:rPr>
      </w:r>
    </w:p>
    <w:p>
      <w:pPr>
        <w:pStyle w:val="Normal"/>
        <w:tabs>
          <w:tab w:val="left" w:pos="1100" w:leader="none"/>
          <w:tab w:val="left" w:pos="3900" w:leader="none"/>
          <w:tab w:val="left" w:pos="4400" w:leader="none"/>
        </w:tabs>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w:t>
      </w:r>
    </w:p>
    <w:p>
      <w:pPr>
        <w:pStyle w:val="Normal"/>
        <w:tabs>
          <w:tab w:val="left" w:pos="1100" w:leader="none"/>
          <w:tab w:val="left" w:pos="3900" w:leader="none"/>
          <w:tab w:val="left" w:pos="4400" w:leader="none"/>
        </w:tabs>
        <w:spacing w:lineRule="auto" w:line="240" w:before="0" w:after="0"/>
        <w:contextualSpacing/>
        <w:jc w:val="center"/>
        <w:rPr>
          <w:rFonts w:ascii="Times New Roman" w:hAnsi="Times New Roman"/>
          <w:sz w:val="24"/>
          <w:szCs w:val="24"/>
        </w:rPr>
      </w:pPr>
      <w:r>
        <w:rPr>
          <w:rFonts w:ascii="Times New Roman" w:hAnsi="Times New Roman"/>
          <w:sz w:val="24"/>
          <w:szCs w:val="24"/>
        </w:rPr>
        <w:t>Sócio 1</w:t>
      </w:r>
    </w:p>
    <w:p>
      <w:pPr>
        <w:pStyle w:val="Normal"/>
        <w:tabs>
          <w:tab w:val="left" w:pos="1100" w:leader="none"/>
          <w:tab w:val="left" w:pos="3900" w:leader="none"/>
          <w:tab w:val="left" w:pos="4400" w:leader="none"/>
        </w:tabs>
        <w:spacing w:lineRule="auto" w:line="240" w:before="0" w:after="0"/>
        <w:contextualSpacing/>
        <w:jc w:val="center"/>
        <w:rPr>
          <w:rFonts w:ascii="Times New Roman" w:hAnsi="Times New Roman"/>
          <w:sz w:val="24"/>
          <w:szCs w:val="24"/>
        </w:rPr>
      </w:pPr>
      <w:r>
        <w:rPr>
          <w:rFonts w:ascii="Times New Roman" w:hAnsi="Times New Roman"/>
          <w:sz w:val="24"/>
          <w:szCs w:val="24"/>
        </w:rPr>
      </w:r>
    </w:p>
    <w:p>
      <w:pPr>
        <w:pStyle w:val="Normal"/>
        <w:tabs>
          <w:tab w:val="left" w:pos="1100" w:leader="none"/>
          <w:tab w:val="left" w:pos="3900" w:leader="none"/>
          <w:tab w:val="left" w:pos="4400" w:leader="none"/>
        </w:tabs>
        <w:spacing w:lineRule="auto" w:line="240" w:before="0" w:after="0"/>
        <w:contextualSpacing/>
        <w:jc w:val="center"/>
        <w:rPr>
          <w:rFonts w:ascii="Times New Roman" w:hAnsi="Times New Roman"/>
          <w:sz w:val="24"/>
          <w:szCs w:val="24"/>
        </w:rPr>
      </w:pPr>
      <w:r>
        <w:rPr>
          <w:rFonts w:ascii="Times New Roman" w:hAnsi="Times New Roman"/>
          <w:sz w:val="24"/>
          <w:szCs w:val="24"/>
        </w:rPr>
      </w:r>
    </w:p>
    <w:p>
      <w:pPr>
        <w:pStyle w:val="Normal"/>
        <w:tabs>
          <w:tab w:val="left" w:pos="1100" w:leader="none"/>
          <w:tab w:val="left" w:pos="3900" w:leader="none"/>
          <w:tab w:val="left" w:pos="4400" w:leader="none"/>
        </w:tabs>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w:t>
      </w:r>
    </w:p>
    <w:p>
      <w:pPr>
        <w:pStyle w:val="Normal"/>
        <w:tabs>
          <w:tab w:val="left" w:pos="1100" w:leader="none"/>
          <w:tab w:val="left" w:pos="3900" w:leader="none"/>
          <w:tab w:val="left" w:pos="4400" w:leader="none"/>
        </w:tabs>
        <w:spacing w:lineRule="auto" w:line="240" w:before="0" w:after="0"/>
        <w:contextualSpacing/>
        <w:jc w:val="center"/>
        <w:rPr>
          <w:rFonts w:ascii="Times New Roman" w:hAnsi="Times New Roman"/>
          <w:sz w:val="24"/>
          <w:szCs w:val="24"/>
        </w:rPr>
      </w:pPr>
      <w:r>
        <w:rPr>
          <w:rFonts w:ascii="Times New Roman" w:hAnsi="Times New Roman"/>
          <w:sz w:val="24"/>
          <w:szCs w:val="24"/>
        </w:rPr>
        <w:t>Sócio 2</w:t>
      </w:r>
    </w:p>
    <w:p>
      <w:pPr>
        <w:pStyle w:val="Normal"/>
        <w:tabs>
          <w:tab w:val="left" w:pos="1100" w:leader="none"/>
          <w:tab w:val="left" w:pos="3900" w:leader="none"/>
          <w:tab w:val="left" w:pos="4400" w:leader="none"/>
        </w:tabs>
        <w:spacing w:lineRule="auto" w:line="240" w:before="0" w:after="0"/>
        <w:contextualSpacing/>
        <w:jc w:val="center"/>
        <w:rPr>
          <w:rFonts w:ascii="Times New Roman" w:hAnsi="Times New Roman"/>
          <w:sz w:val="24"/>
          <w:szCs w:val="24"/>
        </w:rPr>
      </w:pPr>
      <w:r>
        <w:rPr>
          <w:rFonts w:ascii="Times New Roman" w:hAnsi="Times New Roman"/>
          <w:sz w:val="24"/>
          <w:szCs w:val="24"/>
        </w:rPr>
      </w:r>
    </w:p>
    <w:p>
      <w:pPr>
        <w:pStyle w:val="Normal"/>
        <w:tabs>
          <w:tab w:val="left" w:pos="1100" w:leader="none"/>
          <w:tab w:val="left" w:pos="3900" w:leader="none"/>
          <w:tab w:val="left" w:pos="4400" w:leader="none"/>
        </w:tabs>
        <w:spacing w:lineRule="auto" w:line="240" w:before="0" w:after="0"/>
        <w:contextualSpacing/>
        <w:jc w:val="center"/>
        <w:rPr>
          <w:rFonts w:ascii="Times New Roman" w:hAnsi="Times New Roman"/>
          <w:sz w:val="24"/>
          <w:szCs w:val="24"/>
        </w:rPr>
      </w:pPr>
      <w:r>
        <w:rPr>
          <w:rFonts w:ascii="Times New Roman" w:hAnsi="Times New Roman"/>
          <w:sz w:val="24"/>
          <w:szCs w:val="24"/>
        </w:rPr>
      </w:r>
    </w:p>
    <w:p>
      <w:pPr>
        <w:pStyle w:val="Normal"/>
        <w:tabs>
          <w:tab w:val="left" w:pos="1100" w:leader="none"/>
          <w:tab w:val="left" w:pos="3900" w:leader="none"/>
          <w:tab w:val="left" w:pos="4400" w:leader="none"/>
        </w:tabs>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w:t>
      </w:r>
    </w:p>
    <w:p>
      <w:pPr>
        <w:pStyle w:val="Normal"/>
        <w:tabs>
          <w:tab w:val="left" w:pos="1100" w:leader="none"/>
          <w:tab w:val="left" w:pos="3900" w:leader="none"/>
          <w:tab w:val="left" w:pos="4400" w:leader="none"/>
        </w:tabs>
        <w:spacing w:lineRule="auto" w:line="240" w:before="0" w:after="0"/>
        <w:contextualSpacing/>
        <w:jc w:val="center"/>
        <w:rPr>
          <w:rFonts w:ascii="Times New Roman" w:hAnsi="Times New Roman"/>
          <w:sz w:val="24"/>
          <w:szCs w:val="24"/>
        </w:rPr>
      </w:pPr>
      <w:r>
        <w:rPr>
          <w:rFonts w:ascii="Times New Roman" w:hAnsi="Times New Roman"/>
          <w:sz w:val="24"/>
          <w:szCs w:val="24"/>
        </w:rPr>
        <w:t xml:space="preserve">Administrador não sócio (se houver) </w:t>
      </w:r>
    </w:p>
    <w:p>
      <w:pPr>
        <w:pStyle w:val="Normal"/>
        <w:tabs>
          <w:tab w:val="left" w:pos="1100" w:leader="none"/>
          <w:tab w:val="left" w:pos="3900" w:leader="none"/>
          <w:tab w:val="left" w:pos="440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tbl>
      <w:tblPr>
        <w:tblW w:w="8504" w:type="dxa"/>
        <w:jc w:val="left"/>
        <w:tblInd w:w="0" w:type="dxa"/>
        <w:tblBorders/>
        <w:tblCellMar>
          <w:top w:w="0" w:type="dxa"/>
          <w:left w:w="70" w:type="dxa"/>
          <w:bottom w:w="0" w:type="dxa"/>
          <w:right w:w="70" w:type="dxa"/>
        </w:tblCellMar>
        <w:tblLook w:firstRow="0" w:noVBand="0" w:lastRow="0" w:firstColumn="0" w:lastColumn="0" w:noHBand="0" w:val="0000"/>
      </w:tblPr>
      <w:tblGrid>
        <w:gridCol w:w="3438"/>
        <w:gridCol w:w="5065"/>
      </w:tblGrid>
      <w:tr>
        <w:trPr>
          <w:cantSplit w:val="true"/>
        </w:trPr>
        <w:tc>
          <w:tcPr>
            <w:tcW w:w="3438" w:type="dxa"/>
            <w:tcBorders/>
            <w:shd w:fill="auto" w:val="clear"/>
          </w:tcPr>
          <w:p>
            <w:pPr>
              <w:pStyle w:val="Normal"/>
              <w:tabs>
                <w:tab w:val="left" w:pos="1300" w:leader="none"/>
                <w:tab w:val="left" w:pos="4700" w:leader="none"/>
              </w:tabs>
              <w:spacing w:lineRule="auto" w:line="240" w:before="0" w:after="200"/>
              <w:jc w:val="both"/>
              <w:rPr>
                <w:rFonts w:ascii="Times New Roman" w:hAnsi="Times New Roman"/>
                <w:sz w:val="24"/>
                <w:szCs w:val="24"/>
              </w:rPr>
            </w:pPr>
            <w:r>
              <w:rPr>
                <w:rFonts w:ascii="Times New Roman" w:hAnsi="Times New Roman"/>
                <w:sz w:val="24"/>
                <w:szCs w:val="24"/>
              </w:rPr>
              <w:t>Visto: ______________ (OAB/UF XXXX)</w:t>
            </w:r>
          </w:p>
        </w:tc>
        <w:tc>
          <w:tcPr>
            <w:tcW w:w="5065" w:type="dxa"/>
            <w:tcBorders/>
            <w:shd w:fill="auto" w:val="clear"/>
          </w:tcPr>
          <w:p>
            <w:pPr>
              <w:pStyle w:val="Normal"/>
              <w:tabs>
                <w:tab w:val="left" w:pos="1300" w:leader="none"/>
                <w:tab w:val="left" w:pos="4700" w:leader="none"/>
              </w:tabs>
              <w:spacing w:lineRule="auto" w:line="240" w:before="0" w:after="200"/>
              <w:jc w:val="both"/>
              <w:rPr>
                <w:rFonts w:ascii="Times New Roman" w:hAnsi="Times New Roman"/>
                <w:sz w:val="24"/>
                <w:szCs w:val="24"/>
              </w:rPr>
            </w:pPr>
            <w:bookmarkStart w:id="0" w:name="_GoBack"/>
            <w:bookmarkEnd w:id="0"/>
            <w:r>
              <w:rPr>
                <w:rFonts w:ascii="Times New Roman" w:hAnsi="Times New Roman"/>
                <w:iCs/>
                <w:color w:val="FF0000"/>
                <w:sz w:val="24"/>
                <w:szCs w:val="24"/>
              </w:rPr>
              <w:t>Visto de advogado, se a empresa não se enquadrar na condição de ME ou EPP, conforme o Estatuto da Microempresa e da Empresa de Pequeno Porte – Lei Complementar nº 123, de 14/12/2006.</w:t>
            </w:r>
          </w:p>
        </w:tc>
      </w:tr>
    </w:tbl>
    <w:p>
      <w:pPr>
        <w:pStyle w:val="Normal"/>
        <w:pBdr/>
        <w:spacing w:lineRule="auto" w:line="240" w:before="0" w:after="0"/>
        <w:rPr/>
      </w:pPr>
      <w:r>
        <w:rPr/>
      </w:r>
    </w:p>
    <w:sectPr>
      <w:headerReference w:type="default" r:id="rId2"/>
      <w:type w:val="nextPage"/>
      <w:pgSz w:w="11906" w:h="16838"/>
      <w:pgMar w:left="1701" w:right="1701" w:header="1134"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1"/>
      <w:spacing w:lineRule="auto" w:line="240" w:before="0" w:after="0"/>
      <w:jc w:val="center"/>
      <w:rPr>
        <w:b/>
        <w:b/>
        <w:sz w:val="24"/>
      </w:rPr>
    </w:pPr>
    <w:r>
      <w:rPr>
        <w:b/>
        <w:sz w:val="24"/>
      </w:rPr>
    </w:r>
  </w:p>
</w:hdr>
</file>

<file path=word/settings.xml><?xml version="1.0" encoding="utf-8"?>
<w:settings xmlns:w="http://schemas.openxmlformats.org/wordprocessingml/2006/main">
  <w:zoom w:percent="18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pt-BR" w:eastAsia="pt-BR"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242e"/>
    <w:pPr>
      <w:widowControl/>
      <w:pBdr/>
      <w:bidi w:val="0"/>
      <w:spacing w:lineRule="auto" w:line="276" w:before="0" w:after="200"/>
      <w:jc w:val="left"/>
    </w:pPr>
    <w:rPr>
      <w:rFonts w:ascii="Calibri" w:hAnsi="Calibri" w:eastAsia="Calibri" w:cs="Times New Roman"/>
      <w:color w:val="auto"/>
      <w:sz w:val="22"/>
      <w:szCs w:val="22"/>
      <w:lang w:eastAsia="en-US" w:val="pt-BR" w:bidi="ar-SA"/>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Ttulo11"/>
    <w:uiPriority w:val="9"/>
    <w:qFormat/>
    <w:rsid w:val="0012242e"/>
    <w:rPr>
      <w:rFonts w:ascii="Arial" w:hAnsi="Arial" w:eastAsia="Arial" w:cs="Arial"/>
      <w:sz w:val="40"/>
      <w:szCs w:val="40"/>
    </w:rPr>
  </w:style>
  <w:style w:type="character" w:styleId="Heading2Char" w:customStyle="1">
    <w:name w:val="Heading 2 Char"/>
    <w:basedOn w:val="DefaultParagraphFont"/>
    <w:link w:val="Ttulo21"/>
    <w:uiPriority w:val="9"/>
    <w:qFormat/>
    <w:rsid w:val="0012242e"/>
    <w:rPr>
      <w:rFonts w:ascii="Arial" w:hAnsi="Arial" w:eastAsia="Arial" w:cs="Arial"/>
      <w:sz w:val="34"/>
    </w:rPr>
  </w:style>
  <w:style w:type="character" w:styleId="Heading3Char" w:customStyle="1">
    <w:name w:val="Heading 3 Char"/>
    <w:basedOn w:val="DefaultParagraphFont"/>
    <w:link w:val="Ttulo31"/>
    <w:uiPriority w:val="9"/>
    <w:qFormat/>
    <w:rsid w:val="0012242e"/>
    <w:rPr>
      <w:rFonts w:ascii="Arial" w:hAnsi="Arial" w:eastAsia="Arial" w:cs="Arial"/>
      <w:sz w:val="30"/>
      <w:szCs w:val="30"/>
    </w:rPr>
  </w:style>
  <w:style w:type="character" w:styleId="Heading4Char" w:customStyle="1">
    <w:name w:val="Heading 4 Char"/>
    <w:basedOn w:val="DefaultParagraphFont"/>
    <w:link w:val="Ttulo41"/>
    <w:uiPriority w:val="9"/>
    <w:qFormat/>
    <w:rsid w:val="0012242e"/>
    <w:rPr>
      <w:rFonts w:ascii="Arial" w:hAnsi="Arial" w:eastAsia="Arial" w:cs="Arial"/>
      <w:b/>
      <w:bCs/>
      <w:sz w:val="26"/>
      <w:szCs w:val="26"/>
    </w:rPr>
  </w:style>
  <w:style w:type="character" w:styleId="Heading5Char" w:customStyle="1">
    <w:name w:val="Heading 5 Char"/>
    <w:basedOn w:val="DefaultParagraphFont"/>
    <w:link w:val="Ttulo51"/>
    <w:uiPriority w:val="9"/>
    <w:qFormat/>
    <w:rsid w:val="0012242e"/>
    <w:rPr>
      <w:rFonts w:ascii="Arial" w:hAnsi="Arial" w:eastAsia="Arial" w:cs="Arial"/>
      <w:b/>
      <w:bCs/>
      <w:sz w:val="24"/>
      <w:szCs w:val="24"/>
    </w:rPr>
  </w:style>
  <w:style w:type="character" w:styleId="Heading6Char" w:customStyle="1">
    <w:name w:val="Heading 6 Char"/>
    <w:basedOn w:val="DefaultParagraphFont"/>
    <w:link w:val="Ttulo61"/>
    <w:uiPriority w:val="9"/>
    <w:qFormat/>
    <w:rsid w:val="0012242e"/>
    <w:rPr>
      <w:rFonts w:ascii="Arial" w:hAnsi="Arial" w:eastAsia="Arial" w:cs="Arial"/>
      <w:b/>
      <w:bCs/>
      <w:sz w:val="22"/>
      <w:szCs w:val="22"/>
    </w:rPr>
  </w:style>
  <w:style w:type="character" w:styleId="Heading7Char" w:customStyle="1">
    <w:name w:val="Heading 7 Char"/>
    <w:basedOn w:val="DefaultParagraphFont"/>
    <w:link w:val="Ttulo71"/>
    <w:uiPriority w:val="9"/>
    <w:qFormat/>
    <w:rsid w:val="0012242e"/>
    <w:rPr>
      <w:rFonts w:ascii="Arial" w:hAnsi="Arial" w:eastAsia="Arial" w:cs="Arial"/>
      <w:b/>
      <w:bCs/>
      <w:i/>
      <w:iCs/>
      <w:sz w:val="22"/>
      <w:szCs w:val="22"/>
    </w:rPr>
  </w:style>
  <w:style w:type="character" w:styleId="Heading8Char" w:customStyle="1">
    <w:name w:val="Heading 8 Char"/>
    <w:basedOn w:val="DefaultParagraphFont"/>
    <w:link w:val="Ttulo81"/>
    <w:uiPriority w:val="9"/>
    <w:qFormat/>
    <w:rsid w:val="0012242e"/>
    <w:rPr>
      <w:rFonts w:ascii="Arial" w:hAnsi="Arial" w:eastAsia="Arial" w:cs="Arial"/>
      <w:i/>
      <w:iCs/>
      <w:sz w:val="22"/>
      <w:szCs w:val="22"/>
    </w:rPr>
  </w:style>
  <w:style w:type="character" w:styleId="Heading9Char" w:customStyle="1">
    <w:name w:val="Heading 9 Char"/>
    <w:basedOn w:val="DefaultParagraphFont"/>
    <w:link w:val="Ttulo91"/>
    <w:uiPriority w:val="9"/>
    <w:qFormat/>
    <w:rsid w:val="0012242e"/>
    <w:rPr>
      <w:rFonts w:ascii="Arial" w:hAnsi="Arial" w:eastAsia="Arial" w:cs="Arial"/>
      <w:i/>
      <w:iCs/>
      <w:sz w:val="21"/>
      <w:szCs w:val="21"/>
    </w:rPr>
  </w:style>
  <w:style w:type="character" w:styleId="TitleChar" w:customStyle="1">
    <w:name w:val="Title Char"/>
    <w:basedOn w:val="DefaultParagraphFont"/>
    <w:uiPriority w:val="10"/>
    <w:qFormat/>
    <w:rsid w:val="0012242e"/>
    <w:rPr>
      <w:sz w:val="48"/>
      <w:szCs w:val="48"/>
    </w:rPr>
  </w:style>
  <w:style w:type="character" w:styleId="SubttuloChar" w:customStyle="1">
    <w:name w:val="Subtítulo Char"/>
    <w:basedOn w:val="DefaultParagraphFont"/>
    <w:link w:val="Subttulo"/>
    <w:uiPriority w:val="11"/>
    <w:qFormat/>
    <w:rsid w:val="0012242e"/>
    <w:rPr>
      <w:sz w:val="24"/>
      <w:szCs w:val="24"/>
    </w:rPr>
  </w:style>
  <w:style w:type="character" w:styleId="CitaoChar" w:customStyle="1">
    <w:name w:val="Citação Char"/>
    <w:link w:val="Citao"/>
    <w:uiPriority w:val="29"/>
    <w:qFormat/>
    <w:rsid w:val="0012242e"/>
    <w:rPr>
      <w:i/>
    </w:rPr>
  </w:style>
  <w:style w:type="character" w:styleId="CitaoIntensaChar" w:customStyle="1">
    <w:name w:val="Citação Intensa Char"/>
    <w:link w:val="CitaoIntensa"/>
    <w:uiPriority w:val="30"/>
    <w:qFormat/>
    <w:rsid w:val="0012242e"/>
    <w:rPr>
      <w:i/>
    </w:rPr>
  </w:style>
  <w:style w:type="character" w:styleId="HeaderChar" w:customStyle="1">
    <w:name w:val="Header Char"/>
    <w:basedOn w:val="DefaultParagraphFont"/>
    <w:uiPriority w:val="99"/>
    <w:qFormat/>
    <w:rsid w:val="0012242e"/>
    <w:rPr/>
  </w:style>
  <w:style w:type="character" w:styleId="FooterChar" w:customStyle="1">
    <w:name w:val="Footer Char"/>
    <w:basedOn w:val="DefaultParagraphFont"/>
    <w:uiPriority w:val="99"/>
    <w:qFormat/>
    <w:rsid w:val="0012242e"/>
    <w:rPr/>
  </w:style>
  <w:style w:type="character" w:styleId="LinkdaInternet">
    <w:name w:val="Link da Internet"/>
    <w:uiPriority w:val="99"/>
    <w:unhideWhenUsed/>
    <w:rsid w:val="0012242e"/>
    <w:rPr>
      <w:color w:val="0000FF" w:themeColor="hyperlink"/>
      <w:u w:val="single"/>
    </w:rPr>
  </w:style>
  <w:style w:type="character" w:styleId="TextodenotaderodapChar" w:customStyle="1">
    <w:name w:val="Texto de nota de rodapé Char"/>
    <w:link w:val="Textodenotaderodap"/>
    <w:uiPriority w:val="99"/>
    <w:qFormat/>
    <w:rsid w:val="0012242e"/>
    <w:rPr>
      <w:sz w:val="18"/>
    </w:rPr>
  </w:style>
  <w:style w:type="character" w:styleId="Footnotereference">
    <w:name w:val="footnote reference"/>
    <w:basedOn w:val="DefaultParagraphFont"/>
    <w:uiPriority w:val="99"/>
    <w:unhideWhenUsed/>
    <w:qFormat/>
    <w:rsid w:val="0012242e"/>
    <w:rPr>
      <w:vertAlign w:val="superscript"/>
    </w:rPr>
  </w:style>
  <w:style w:type="character" w:styleId="CabealhoChar" w:customStyle="1">
    <w:name w:val="Cabeçalho Char"/>
    <w:link w:val="Cabealho1"/>
    <w:uiPriority w:val="99"/>
    <w:qFormat/>
    <w:rsid w:val="0012242e"/>
    <w:rPr>
      <w:sz w:val="22"/>
      <w:szCs w:val="22"/>
      <w:lang w:eastAsia="en-US"/>
    </w:rPr>
  </w:style>
  <w:style w:type="character" w:styleId="RodapChar" w:customStyle="1">
    <w:name w:val="Rodapé Char"/>
    <w:link w:val="Rodap1"/>
    <w:uiPriority w:val="99"/>
    <w:qFormat/>
    <w:rsid w:val="0012242e"/>
    <w:rPr>
      <w:sz w:val="22"/>
      <w:szCs w:val="22"/>
      <w:lang w:eastAsia="en-US"/>
    </w:rPr>
  </w:style>
  <w:style w:type="character" w:styleId="TtuloChar" w:customStyle="1">
    <w:name w:val="Título Char"/>
    <w:link w:val="Ttulo"/>
    <w:qFormat/>
    <w:rsid w:val="0012242e"/>
    <w:rPr>
      <w:rFonts w:ascii="Arial" w:hAnsi="Arial" w:eastAsia="Times New Roman" w:cs="Arial"/>
      <w:b/>
      <w:bCs/>
      <w:sz w:val="24"/>
      <w:szCs w:val="24"/>
    </w:rPr>
  </w:style>
  <w:style w:type="character" w:styleId="CorpodetextoChar" w:customStyle="1">
    <w:name w:val="Corpo de texto Char"/>
    <w:link w:val="Corpodetexto"/>
    <w:semiHidden/>
    <w:qFormat/>
    <w:rsid w:val="0012242e"/>
    <w:rPr>
      <w:rFonts w:ascii="Times New Roman" w:hAnsi="Times New Roman" w:eastAsia="Times New Roman"/>
      <w:sz w:val="24"/>
      <w:szCs w:val="24"/>
    </w:rPr>
  </w:style>
  <w:style w:type="character" w:styleId="Annotationreference">
    <w:name w:val="annotation reference"/>
    <w:basedOn w:val="DefaultParagraphFont"/>
    <w:uiPriority w:val="99"/>
    <w:semiHidden/>
    <w:unhideWhenUsed/>
    <w:qFormat/>
    <w:rsid w:val="0012242e"/>
    <w:rPr>
      <w:sz w:val="16"/>
      <w:szCs w:val="16"/>
    </w:rPr>
  </w:style>
  <w:style w:type="character" w:styleId="TextodecomentrioChar" w:customStyle="1">
    <w:name w:val="Texto de comentário Char"/>
    <w:basedOn w:val="DefaultParagraphFont"/>
    <w:link w:val="Textodecomentrio"/>
    <w:uiPriority w:val="99"/>
    <w:semiHidden/>
    <w:qFormat/>
    <w:rsid w:val="0012242e"/>
    <w:rPr>
      <w:lang w:eastAsia="en-US"/>
    </w:rPr>
  </w:style>
  <w:style w:type="character" w:styleId="TextodebaloChar" w:customStyle="1">
    <w:name w:val="Texto de balão Char"/>
    <w:basedOn w:val="DefaultParagraphFont"/>
    <w:link w:val="Textodebalo"/>
    <w:uiPriority w:val="99"/>
    <w:semiHidden/>
    <w:qFormat/>
    <w:rsid w:val="0012242e"/>
    <w:rPr>
      <w:rFonts w:ascii="Tahoma" w:hAnsi="Tahoma" w:cs="Tahoma"/>
      <w:sz w:val="16"/>
      <w:szCs w:val="16"/>
      <w:lang w:eastAsia="en-US"/>
    </w:rPr>
  </w:style>
  <w:style w:type="character" w:styleId="AssuntodocomentrioChar" w:customStyle="1">
    <w:name w:val="Assunto do comentário Char"/>
    <w:basedOn w:val="TextodecomentrioChar"/>
    <w:link w:val="Assuntodocomentrio"/>
    <w:uiPriority w:val="99"/>
    <w:semiHidden/>
    <w:qFormat/>
    <w:rsid w:val="0012242e"/>
    <w:rPr>
      <w:b/>
      <w:bCs/>
      <w:lang w:eastAsia="en-US"/>
    </w:rPr>
  </w:style>
  <w:style w:type="character" w:styleId="CabealhoChar1" w:customStyle="1">
    <w:name w:val="Cabeçalho Char1"/>
    <w:basedOn w:val="DefaultParagraphFont"/>
    <w:link w:val="Cabealho"/>
    <w:uiPriority w:val="99"/>
    <w:qFormat/>
    <w:rsid w:val="002b27f5"/>
    <w:rPr>
      <w:sz w:val="22"/>
      <w:lang w:eastAsia="en-US"/>
    </w:rPr>
  </w:style>
  <w:style w:type="character" w:styleId="RodapChar1" w:customStyle="1">
    <w:name w:val="Rodapé Char1"/>
    <w:basedOn w:val="DefaultParagraphFont"/>
    <w:link w:val="Rodap"/>
    <w:uiPriority w:val="99"/>
    <w:qFormat/>
    <w:rsid w:val="002b27f5"/>
    <w:rPr>
      <w:sz w:val="22"/>
      <w:lang w:eastAsia="en-US"/>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Body Text"/>
    <w:basedOn w:val="Normal"/>
    <w:link w:val="CorpodetextoChar"/>
    <w:semiHidden/>
    <w:rsid w:val="0012242e"/>
    <w:pPr>
      <w:spacing w:lineRule="auto" w:line="240" w:before="0" w:after="0"/>
      <w:jc w:val="both"/>
    </w:pPr>
    <w:rPr>
      <w:rFonts w:ascii="Times New Roman" w:hAnsi="Times New Roman" w:eastAsia="Times New Roman"/>
      <w:sz w:val="24"/>
      <w:szCs w:val="24"/>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Ttulo11" w:customStyle="1">
    <w:name w:val="Título 11"/>
    <w:basedOn w:val="Normal"/>
    <w:next w:val="Normal"/>
    <w:link w:val="Heading1Char"/>
    <w:uiPriority w:val="9"/>
    <w:qFormat/>
    <w:rsid w:val="0012242e"/>
    <w:pPr>
      <w:keepNext/>
      <w:keepLines/>
      <w:spacing w:before="480" w:after="200"/>
      <w:outlineLvl w:val="0"/>
    </w:pPr>
    <w:rPr>
      <w:rFonts w:ascii="Arial" w:hAnsi="Arial" w:eastAsia="Arial" w:cs="Arial"/>
      <w:sz w:val="40"/>
      <w:szCs w:val="40"/>
    </w:rPr>
  </w:style>
  <w:style w:type="paragraph" w:styleId="Ttulo21" w:customStyle="1">
    <w:name w:val="Título 21"/>
    <w:basedOn w:val="Normal"/>
    <w:next w:val="Normal"/>
    <w:link w:val="Heading2Char"/>
    <w:uiPriority w:val="9"/>
    <w:unhideWhenUsed/>
    <w:qFormat/>
    <w:rsid w:val="0012242e"/>
    <w:pPr>
      <w:keepNext/>
      <w:keepLines/>
      <w:spacing w:before="360" w:after="200"/>
      <w:outlineLvl w:val="1"/>
    </w:pPr>
    <w:rPr>
      <w:rFonts w:ascii="Arial" w:hAnsi="Arial" w:eastAsia="Arial" w:cs="Arial"/>
      <w:sz w:val="34"/>
    </w:rPr>
  </w:style>
  <w:style w:type="paragraph" w:styleId="Ttulo31" w:customStyle="1">
    <w:name w:val="Título 31"/>
    <w:basedOn w:val="Normal"/>
    <w:next w:val="Normal"/>
    <w:link w:val="Heading3Char"/>
    <w:uiPriority w:val="9"/>
    <w:unhideWhenUsed/>
    <w:qFormat/>
    <w:rsid w:val="0012242e"/>
    <w:pPr>
      <w:keepNext/>
      <w:keepLines/>
      <w:spacing w:before="320" w:after="200"/>
      <w:outlineLvl w:val="2"/>
    </w:pPr>
    <w:rPr>
      <w:rFonts w:ascii="Arial" w:hAnsi="Arial" w:eastAsia="Arial" w:cs="Arial"/>
      <w:sz w:val="30"/>
      <w:szCs w:val="30"/>
    </w:rPr>
  </w:style>
  <w:style w:type="paragraph" w:styleId="Ttulo41" w:customStyle="1">
    <w:name w:val="Título 41"/>
    <w:basedOn w:val="Normal"/>
    <w:next w:val="Normal"/>
    <w:link w:val="Heading4Char"/>
    <w:uiPriority w:val="9"/>
    <w:unhideWhenUsed/>
    <w:qFormat/>
    <w:rsid w:val="0012242e"/>
    <w:pPr>
      <w:keepNext/>
      <w:keepLines/>
      <w:spacing w:before="320" w:after="200"/>
      <w:outlineLvl w:val="3"/>
    </w:pPr>
    <w:rPr>
      <w:rFonts w:ascii="Arial" w:hAnsi="Arial" w:eastAsia="Arial" w:cs="Arial"/>
      <w:b/>
      <w:bCs/>
      <w:sz w:val="26"/>
      <w:szCs w:val="26"/>
    </w:rPr>
  </w:style>
  <w:style w:type="paragraph" w:styleId="Ttulo51" w:customStyle="1">
    <w:name w:val="Título 51"/>
    <w:basedOn w:val="Normal"/>
    <w:next w:val="Normal"/>
    <w:link w:val="Heading5Char"/>
    <w:uiPriority w:val="9"/>
    <w:unhideWhenUsed/>
    <w:qFormat/>
    <w:rsid w:val="0012242e"/>
    <w:pPr>
      <w:keepNext/>
      <w:keepLines/>
      <w:spacing w:before="320" w:after="200"/>
      <w:outlineLvl w:val="4"/>
    </w:pPr>
    <w:rPr>
      <w:rFonts w:ascii="Arial" w:hAnsi="Arial" w:eastAsia="Arial" w:cs="Arial"/>
      <w:b/>
      <w:bCs/>
      <w:sz w:val="24"/>
      <w:szCs w:val="24"/>
    </w:rPr>
  </w:style>
  <w:style w:type="paragraph" w:styleId="Ttulo61" w:customStyle="1">
    <w:name w:val="Título 61"/>
    <w:basedOn w:val="Normal"/>
    <w:next w:val="Normal"/>
    <w:link w:val="Heading6Char"/>
    <w:uiPriority w:val="9"/>
    <w:unhideWhenUsed/>
    <w:qFormat/>
    <w:rsid w:val="0012242e"/>
    <w:pPr>
      <w:keepNext/>
      <w:keepLines/>
      <w:spacing w:before="320" w:after="200"/>
      <w:outlineLvl w:val="5"/>
    </w:pPr>
    <w:rPr>
      <w:rFonts w:ascii="Arial" w:hAnsi="Arial" w:eastAsia="Arial" w:cs="Arial"/>
      <w:b/>
      <w:bCs/>
    </w:rPr>
  </w:style>
  <w:style w:type="paragraph" w:styleId="Ttulo71" w:customStyle="1">
    <w:name w:val="Título 71"/>
    <w:basedOn w:val="Normal"/>
    <w:next w:val="Normal"/>
    <w:link w:val="Heading7Char"/>
    <w:uiPriority w:val="9"/>
    <w:unhideWhenUsed/>
    <w:qFormat/>
    <w:rsid w:val="0012242e"/>
    <w:pPr>
      <w:keepNext/>
      <w:keepLines/>
      <w:spacing w:before="320" w:after="200"/>
      <w:outlineLvl w:val="6"/>
    </w:pPr>
    <w:rPr>
      <w:rFonts w:ascii="Arial" w:hAnsi="Arial" w:eastAsia="Arial" w:cs="Arial"/>
      <w:b/>
      <w:bCs/>
      <w:i/>
      <w:iCs/>
    </w:rPr>
  </w:style>
  <w:style w:type="paragraph" w:styleId="Ttulo81" w:customStyle="1">
    <w:name w:val="Título 81"/>
    <w:basedOn w:val="Normal"/>
    <w:next w:val="Normal"/>
    <w:link w:val="Heading8Char"/>
    <w:uiPriority w:val="9"/>
    <w:unhideWhenUsed/>
    <w:qFormat/>
    <w:rsid w:val="0012242e"/>
    <w:pPr>
      <w:keepNext/>
      <w:keepLines/>
      <w:spacing w:before="320" w:after="200"/>
      <w:outlineLvl w:val="7"/>
    </w:pPr>
    <w:rPr>
      <w:rFonts w:ascii="Arial" w:hAnsi="Arial" w:eastAsia="Arial" w:cs="Arial"/>
      <w:i/>
      <w:iCs/>
    </w:rPr>
  </w:style>
  <w:style w:type="paragraph" w:styleId="Ttulo91" w:customStyle="1">
    <w:name w:val="Título 91"/>
    <w:basedOn w:val="Normal"/>
    <w:next w:val="Normal"/>
    <w:link w:val="Heading9Char"/>
    <w:uiPriority w:val="9"/>
    <w:unhideWhenUsed/>
    <w:qFormat/>
    <w:rsid w:val="0012242e"/>
    <w:pPr>
      <w:keepNext/>
      <w:keepLines/>
      <w:spacing w:before="320" w:after="200"/>
      <w:outlineLvl w:val="8"/>
    </w:pPr>
    <w:rPr>
      <w:rFonts w:ascii="Arial" w:hAnsi="Arial" w:eastAsia="Arial" w:cs="Arial"/>
      <w:i/>
      <w:iCs/>
      <w:sz w:val="21"/>
      <w:szCs w:val="21"/>
    </w:rPr>
  </w:style>
  <w:style w:type="paragraph" w:styleId="NoSpacing">
    <w:name w:val="No Spacing"/>
    <w:uiPriority w:val="1"/>
    <w:qFormat/>
    <w:rsid w:val="0012242e"/>
    <w:pPr>
      <w:widowControl/>
      <w:bidi w:val="0"/>
      <w:jc w:val="left"/>
    </w:pPr>
    <w:rPr>
      <w:rFonts w:ascii="Calibri" w:hAnsi="Calibri" w:eastAsia="Calibri" w:cs="Times New Roman"/>
      <w:color w:val="auto"/>
      <w:sz w:val="22"/>
      <w:szCs w:val="22"/>
      <w:lang w:val="pt-BR" w:eastAsia="pt-BR" w:bidi="ar-SA"/>
    </w:rPr>
  </w:style>
  <w:style w:type="paragraph" w:styleId="Subttulo">
    <w:name w:val="Subtitle"/>
    <w:basedOn w:val="Normal"/>
    <w:next w:val="Normal"/>
    <w:link w:val="SubttuloChar"/>
    <w:uiPriority w:val="11"/>
    <w:qFormat/>
    <w:rsid w:val="0012242e"/>
    <w:pPr>
      <w:spacing w:before="200" w:after="200"/>
    </w:pPr>
    <w:rPr>
      <w:sz w:val="24"/>
      <w:szCs w:val="24"/>
    </w:rPr>
  </w:style>
  <w:style w:type="paragraph" w:styleId="Quote">
    <w:name w:val="Quote"/>
    <w:basedOn w:val="Normal"/>
    <w:next w:val="Normal"/>
    <w:link w:val="CitaoChar"/>
    <w:uiPriority w:val="29"/>
    <w:qFormat/>
    <w:rsid w:val="0012242e"/>
    <w:pPr>
      <w:ind w:left="720" w:right="720" w:hanging="0"/>
    </w:pPr>
    <w:rPr>
      <w:i/>
    </w:rPr>
  </w:style>
  <w:style w:type="paragraph" w:styleId="IntenseQuote">
    <w:name w:val="Intense Quote"/>
    <w:basedOn w:val="Normal"/>
    <w:next w:val="Normal"/>
    <w:link w:val="CitaoIntensaChar"/>
    <w:uiPriority w:val="30"/>
    <w:qFormat/>
    <w:rsid w:val="0012242e"/>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Footnotetext">
    <w:name w:val="footnote text"/>
    <w:basedOn w:val="Normal"/>
    <w:link w:val="TextodenotaderodapChar"/>
    <w:uiPriority w:val="99"/>
    <w:semiHidden/>
    <w:unhideWhenUsed/>
    <w:qFormat/>
    <w:rsid w:val="0012242e"/>
    <w:pPr>
      <w:spacing w:lineRule="auto" w:line="240" w:before="0" w:after="40"/>
    </w:pPr>
    <w:rPr>
      <w:sz w:val="18"/>
    </w:rPr>
  </w:style>
  <w:style w:type="paragraph" w:styleId="Sumrio1">
    <w:name w:val="TOC 1"/>
    <w:basedOn w:val="Normal"/>
    <w:next w:val="Normal"/>
    <w:uiPriority w:val="39"/>
    <w:unhideWhenUsed/>
    <w:rsid w:val="0012242e"/>
    <w:pPr>
      <w:spacing w:before="0" w:after="57"/>
    </w:pPr>
    <w:rPr/>
  </w:style>
  <w:style w:type="paragraph" w:styleId="Sumrio2">
    <w:name w:val="TOC 2"/>
    <w:basedOn w:val="Normal"/>
    <w:next w:val="Normal"/>
    <w:uiPriority w:val="39"/>
    <w:unhideWhenUsed/>
    <w:rsid w:val="0012242e"/>
    <w:pPr>
      <w:spacing w:before="0" w:after="57"/>
      <w:ind w:left="283" w:hanging="0"/>
    </w:pPr>
    <w:rPr/>
  </w:style>
  <w:style w:type="paragraph" w:styleId="Sumrio3">
    <w:name w:val="TOC 3"/>
    <w:basedOn w:val="Normal"/>
    <w:next w:val="Normal"/>
    <w:uiPriority w:val="39"/>
    <w:unhideWhenUsed/>
    <w:rsid w:val="0012242e"/>
    <w:pPr>
      <w:spacing w:before="0" w:after="57"/>
      <w:ind w:left="567" w:hanging="0"/>
    </w:pPr>
    <w:rPr/>
  </w:style>
  <w:style w:type="paragraph" w:styleId="Sumrio4">
    <w:name w:val="TOC 4"/>
    <w:basedOn w:val="Normal"/>
    <w:next w:val="Normal"/>
    <w:uiPriority w:val="39"/>
    <w:unhideWhenUsed/>
    <w:rsid w:val="0012242e"/>
    <w:pPr>
      <w:spacing w:before="0" w:after="57"/>
      <w:ind w:left="850" w:hanging="0"/>
    </w:pPr>
    <w:rPr/>
  </w:style>
  <w:style w:type="paragraph" w:styleId="Sumrio5">
    <w:name w:val="TOC 5"/>
    <w:basedOn w:val="Normal"/>
    <w:next w:val="Normal"/>
    <w:uiPriority w:val="39"/>
    <w:unhideWhenUsed/>
    <w:rsid w:val="0012242e"/>
    <w:pPr>
      <w:spacing w:before="0" w:after="57"/>
      <w:ind w:left="1134" w:hanging="0"/>
    </w:pPr>
    <w:rPr/>
  </w:style>
  <w:style w:type="paragraph" w:styleId="Sumrio6">
    <w:name w:val="TOC 6"/>
    <w:basedOn w:val="Normal"/>
    <w:next w:val="Normal"/>
    <w:uiPriority w:val="39"/>
    <w:unhideWhenUsed/>
    <w:rsid w:val="0012242e"/>
    <w:pPr>
      <w:spacing w:before="0" w:after="57"/>
      <w:ind w:left="1417" w:hanging="0"/>
    </w:pPr>
    <w:rPr/>
  </w:style>
  <w:style w:type="paragraph" w:styleId="Sumrio7">
    <w:name w:val="TOC 7"/>
    <w:basedOn w:val="Normal"/>
    <w:next w:val="Normal"/>
    <w:uiPriority w:val="39"/>
    <w:unhideWhenUsed/>
    <w:rsid w:val="0012242e"/>
    <w:pPr>
      <w:spacing w:before="0" w:after="57"/>
      <w:ind w:left="1701" w:hanging="0"/>
    </w:pPr>
    <w:rPr/>
  </w:style>
  <w:style w:type="paragraph" w:styleId="Sumrio8">
    <w:name w:val="TOC 8"/>
    <w:basedOn w:val="Normal"/>
    <w:next w:val="Normal"/>
    <w:uiPriority w:val="39"/>
    <w:unhideWhenUsed/>
    <w:rsid w:val="0012242e"/>
    <w:pPr>
      <w:spacing w:before="0" w:after="57"/>
      <w:ind w:left="1984" w:hanging="0"/>
    </w:pPr>
    <w:rPr/>
  </w:style>
  <w:style w:type="paragraph" w:styleId="Sumrio9">
    <w:name w:val="TOC 9"/>
    <w:basedOn w:val="Normal"/>
    <w:next w:val="Normal"/>
    <w:uiPriority w:val="39"/>
    <w:unhideWhenUsed/>
    <w:rsid w:val="0012242e"/>
    <w:pPr>
      <w:spacing w:before="0" w:after="57"/>
      <w:ind w:left="2268" w:hanging="0"/>
    </w:pPr>
    <w:rPr/>
  </w:style>
  <w:style w:type="paragraph" w:styleId="TOCHeading">
    <w:name w:val="TOC Heading"/>
    <w:uiPriority w:val="39"/>
    <w:unhideWhenUsed/>
    <w:qFormat/>
    <w:rsid w:val="0012242e"/>
    <w:pPr>
      <w:widowControl/>
      <w:bidi w:val="0"/>
      <w:jc w:val="left"/>
    </w:pPr>
    <w:rPr>
      <w:rFonts w:ascii="Calibri" w:hAnsi="Calibri" w:eastAsia="Calibri" w:cs="Times New Roman"/>
      <w:color w:val="auto"/>
      <w:sz w:val="22"/>
      <w:szCs w:val="22"/>
      <w:lang w:val="pt-BR" w:eastAsia="pt-BR" w:bidi="ar-SA"/>
    </w:rPr>
  </w:style>
  <w:style w:type="paragraph" w:styleId="ListParagraph">
    <w:name w:val="List Paragraph"/>
    <w:basedOn w:val="Normal"/>
    <w:uiPriority w:val="34"/>
    <w:qFormat/>
    <w:rsid w:val="0012242e"/>
    <w:pPr>
      <w:spacing w:before="0" w:after="200"/>
      <w:ind w:left="720" w:hanging="0"/>
      <w:contextualSpacing/>
    </w:pPr>
    <w:rPr/>
  </w:style>
  <w:style w:type="paragraph" w:styleId="Default" w:customStyle="1">
    <w:name w:val="Default"/>
    <w:qFormat/>
    <w:rsid w:val="0012242e"/>
    <w:pPr>
      <w:widowControl/>
      <w:bidi w:val="0"/>
      <w:jc w:val="left"/>
    </w:pPr>
    <w:rPr>
      <w:rFonts w:ascii="Times New Roman" w:hAnsi="Times New Roman" w:eastAsia="Calibri" w:cs="Times New Roman"/>
      <w:color w:val="000000"/>
      <w:sz w:val="24"/>
      <w:szCs w:val="24"/>
      <w:lang w:eastAsia="en-US" w:val="pt-BR" w:bidi="ar-SA"/>
    </w:rPr>
  </w:style>
  <w:style w:type="paragraph" w:styleId="Cabealho1" w:customStyle="1">
    <w:name w:val="Cabeçalho1"/>
    <w:basedOn w:val="Normal"/>
    <w:link w:val="CabealhoChar"/>
    <w:uiPriority w:val="99"/>
    <w:unhideWhenUsed/>
    <w:qFormat/>
    <w:rsid w:val="0012242e"/>
    <w:pPr>
      <w:tabs>
        <w:tab w:val="center" w:pos="4252" w:leader="none"/>
        <w:tab w:val="right" w:pos="8504" w:leader="none"/>
      </w:tabs>
    </w:pPr>
    <w:rPr/>
  </w:style>
  <w:style w:type="paragraph" w:styleId="Rodap1" w:customStyle="1">
    <w:name w:val="Rodapé1"/>
    <w:basedOn w:val="Normal"/>
    <w:link w:val="RodapChar"/>
    <w:uiPriority w:val="99"/>
    <w:unhideWhenUsed/>
    <w:qFormat/>
    <w:rsid w:val="0012242e"/>
    <w:pPr>
      <w:tabs>
        <w:tab w:val="center" w:pos="4252" w:leader="none"/>
        <w:tab w:val="right" w:pos="8504" w:leader="none"/>
      </w:tabs>
    </w:pPr>
    <w:rPr/>
  </w:style>
  <w:style w:type="paragraph" w:styleId="Ttulododocumento">
    <w:name w:val="Title"/>
    <w:basedOn w:val="Normal"/>
    <w:link w:val="TtuloChar"/>
    <w:qFormat/>
    <w:rsid w:val="0012242e"/>
    <w:pPr>
      <w:spacing w:lineRule="auto" w:line="240" w:before="0" w:after="0"/>
      <w:jc w:val="center"/>
    </w:pPr>
    <w:rPr>
      <w:rFonts w:ascii="Arial" w:hAnsi="Arial" w:eastAsia="Times New Roman"/>
      <w:b/>
      <w:bCs/>
      <w:sz w:val="24"/>
      <w:szCs w:val="24"/>
    </w:rPr>
  </w:style>
  <w:style w:type="paragraph" w:styleId="Annotationtext">
    <w:name w:val="annotation text"/>
    <w:basedOn w:val="Normal"/>
    <w:link w:val="TextodecomentrioChar"/>
    <w:uiPriority w:val="99"/>
    <w:semiHidden/>
    <w:unhideWhenUsed/>
    <w:qFormat/>
    <w:rsid w:val="0012242e"/>
    <w:pPr>
      <w:spacing w:lineRule="auto" w:line="240"/>
    </w:pPr>
    <w:rPr>
      <w:sz w:val="20"/>
      <w:szCs w:val="20"/>
    </w:rPr>
  </w:style>
  <w:style w:type="paragraph" w:styleId="BalloonText">
    <w:name w:val="Balloon Text"/>
    <w:basedOn w:val="Normal"/>
    <w:link w:val="TextodebaloChar"/>
    <w:uiPriority w:val="99"/>
    <w:semiHidden/>
    <w:unhideWhenUsed/>
    <w:qFormat/>
    <w:rsid w:val="0012242e"/>
    <w:pPr>
      <w:spacing w:lineRule="auto" w:line="240" w:before="0" w:after="0"/>
    </w:pPr>
    <w:rPr>
      <w:rFonts w:ascii="Tahoma" w:hAnsi="Tahoma" w:cs="Tahoma"/>
      <w:sz w:val="16"/>
      <w:szCs w:val="16"/>
    </w:rPr>
  </w:style>
  <w:style w:type="paragraph" w:styleId="Annotationsubject">
    <w:name w:val="annotation subject"/>
    <w:basedOn w:val="Annotationtext"/>
    <w:link w:val="AssuntodocomentrioChar"/>
    <w:uiPriority w:val="99"/>
    <w:semiHidden/>
    <w:unhideWhenUsed/>
    <w:qFormat/>
    <w:rsid w:val="0012242e"/>
    <w:pPr>
      <w:spacing w:lineRule="auto" w:line="276"/>
    </w:pPr>
    <w:rPr>
      <w:b/>
      <w:bCs/>
    </w:rPr>
  </w:style>
  <w:style w:type="paragraph" w:styleId="Cabealho">
    <w:name w:val="Header"/>
    <w:basedOn w:val="Normal"/>
    <w:link w:val="CabealhoChar1"/>
    <w:uiPriority w:val="99"/>
    <w:unhideWhenUsed/>
    <w:rsid w:val="002b27f5"/>
    <w:pPr>
      <w:tabs>
        <w:tab w:val="center" w:pos="4252" w:leader="none"/>
        <w:tab w:val="right" w:pos="8504" w:leader="none"/>
      </w:tabs>
      <w:spacing w:lineRule="auto" w:line="240" w:before="0" w:after="0"/>
    </w:pPr>
    <w:rPr/>
  </w:style>
  <w:style w:type="paragraph" w:styleId="Rodap">
    <w:name w:val="Footer"/>
    <w:basedOn w:val="Normal"/>
    <w:link w:val="RodapChar1"/>
    <w:uiPriority w:val="99"/>
    <w:unhideWhenUsed/>
    <w:rsid w:val="002b27f5"/>
    <w:pPr>
      <w:tabs>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12242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Lined">
    <w:name w:val="Lined"/>
    <w:basedOn w:val="Tabelanormal"/>
    <w:uiPriority w:val="99"/>
    <w:rsid w:val="0012242e"/>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Pr/>
    </w:tblStylePr>
    <w:tblStylePr w:type="band2Vert">
      <w:rPr>
        <w:color w:val="404040"/>
        <w:sz w:val="22"/>
      </w:rPr>
      <w:tblPr/>
      <w:tcPr>
        <w:shd w:val="clear" w:color="auto" w:fill="F2F2F2"/>
      </w:tcPr>
    </w:tblStylePr>
    <w:tblStylePr w:type="band1Horz">
      <w:rPr>
        <w:color w:val="404040"/>
        <w:sz w:val="22"/>
      </w:rPr>
      <w:tblPr/>
    </w:tblStylePr>
    <w:tblStylePr w:type="band2Horz">
      <w:rPr>
        <w:color w:val="404040"/>
        <w:sz w:val="22"/>
      </w:rPr>
      <w:tblPr/>
      <w:tcPr>
        <w:shd w:val="clear" w:color="auto" w:fill="F2F2F2"/>
      </w:tcPr>
    </w:tblStylePr>
  </w:style>
  <w:style w:type="table" w:customStyle="1" w:styleId="Lined-Accent1">
    <w:name w:val="Lined - Accent 1"/>
    <w:basedOn w:val="Tabelanormal"/>
    <w:uiPriority w:val="99"/>
    <w:rsid w:val="0012242e"/>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Pr/>
    </w:tblStylePr>
    <w:tblStylePr w:type="band2Vert">
      <w:rPr>
        <w:color w:val="404040"/>
        <w:sz w:val="22"/>
      </w:rPr>
      <w:tblPr/>
      <w:tcPr>
        <w:shd w:val="clear" w:color="auto" w:fill="C6D9F1"/>
      </w:tcPr>
    </w:tblStylePr>
    <w:tblStylePr w:type="band1Horz">
      <w:rPr>
        <w:color w:val="404040"/>
        <w:sz w:val="22"/>
      </w:rPr>
      <w:tblPr/>
    </w:tblStylePr>
    <w:tblStylePr w:type="band2Horz">
      <w:rPr>
        <w:color w:val="404040"/>
        <w:sz w:val="22"/>
      </w:rPr>
      <w:tblPr/>
      <w:tcPr>
        <w:shd w:val="clear" w:color="auto" w:fill="C6D9F1"/>
      </w:tcPr>
    </w:tblStylePr>
  </w:style>
  <w:style w:type="table" w:customStyle="1" w:styleId="Lined-Accent2">
    <w:name w:val="Lined - Accent 2"/>
    <w:basedOn w:val="Tabelanormal"/>
    <w:uiPriority w:val="99"/>
    <w:rsid w:val="0012242e"/>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Pr/>
    </w:tblStylePr>
    <w:tblStylePr w:type="band2Vert">
      <w:rPr>
        <w:color w:val="404040"/>
        <w:sz w:val="22"/>
      </w:rPr>
      <w:tblPr/>
      <w:tcPr>
        <w:shd w:val="clear" w:color="auto" w:fill="F2DBDB"/>
      </w:tcPr>
    </w:tblStylePr>
    <w:tblStylePr w:type="band1Horz">
      <w:rPr>
        <w:color w:val="404040"/>
        <w:sz w:val="22"/>
      </w:rPr>
      <w:tblPr/>
    </w:tblStylePr>
    <w:tblStylePr w:type="band2Horz">
      <w:rPr>
        <w:color w:val="404040"/>
        <w:sz w:val="22"/>
      </w:rPr>
      <w:tblPr/>
      <w:tcPr>
        <w:shd w:val="clear" w:color="auto" w:fill="F2DBDB"/>
      </w:tcPr>
    </w:tblStylePr>
  </w:style>
  <w:style w:type="table" w:customStyle="1" w:styleId="Lined-Accent3">
    <w:name w:val="Lined - Accent 3"/>
    <w:basedOn w:val="Tabelanormal"/>
    <w:uiPriority w:val="99"/>
    <w:rsid w:val="0012242e"/>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Pr/>
    </w:tblStylePr>
    <w:tblStylePr w:type="band2Vert">
      <w:rPr>
        <w:color w:val="404040"/>
        <w:sz w:val="22"/>
      </w:rPr>
      <w:tblPr/>
      <w:tcPr>
        <w:shd w:val="clear" w:color="auto" w:fill="EAF1DD"/>
      </w:tcPr>
    </w:tblStylePr>
    <w:tblStylePr w:type="band1Horz">
      <w:rPr>
        <w:color w:val="404040"/>
        <w:sz w:val="22"/>
      </w:rPr>
      <w:tblPr/>
    </w:tblStylePr>
    <w:tblStylePr w:type="band2Horz">
      <w:rPr>
        <w:color w:val="404040"/>
        <w:sz w:val="22"/>
      </w:rPr>
      <w:tblPr/>
      <w:tcPr>
        <w:shd w:val="clear" w:color="auto" w:fill="EAF1DD"/>
      </w:tcPr>
    </w:tblStylePr>
  </w:style>
  <w:style w:type="table" w:customStyle="1" w:styleId="Lined-Accent4">
    <w:name w:val="Lined - Accent 4"/>
    <w:basedOn w:val="Tabelanormal"/>
    <w:uiPriority w:val="99"/>
    <w:rsid w:val="0012242e"/>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Pr/>
    </w:tblStylePr>
    <w:tblStylePr w:type="band2Vert">
      <w:rPr>
        <w:color w:val="404040"/>
        <w:sz w:val="22"/>
      </w:rPr>
      <w:tblPr/>
      <w:tcPr>
        <w:shd w:val="clear" w:color="auto" w:fill="E5DFEC"/>
      </w:tcPr>
    </w:tblStylePr>
    <w:tblStylePr w:type="band1Horz">
      <w:rPr>
        <w:color w:val="404040"/>
        <w:sz w:val="22"/>
      </w:rPr>
      <w:tblPr/>
    </w:tblStylePr>
    <w:tblStylePr w:type="band2Horz">
      <w:rPr>
        <w:color w:val="404040"/>
        <w:sz w:val="22"/>
      </w:rPr>
      <w:tblPr/>
      <w:tcPr>
        <w:shd w:val="clear" w:color="auto" w:fill="E5DFEC"/>
      </w:tcPr>
    </w:tblStylePr>
  </w:style>
  <w:style w:type="table" w:customStyle="1" w:styleId="Lined-Accent5">
    <w:name w:val="Lined - Accent 5"/>
    <w:basedOn w:val="Tabelanormal"/>
    <w:uiPriority w:val="99"/>
    <w:rsid w:val="0012242e"/>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Pr/>
    </w:tblStylePr>
    <w:tblStylePr w:type="band2Vert">
      <w:rPr>
        <w:color w:val="404040"/>
        <w:sz w:val="22"/>
      </w:rPr>
      <w:tblPr/>
      <w:tcPr>
        <w:shd w:val="clear" w:color="auto" w:fill="DAEEF3"/>
      </w:tcPr>
    </w:tblStylePr>
    <w:tblStylePr w:type="band1Horz">
      <w:rPr>
        <w:color w:val="404040"/>
        <w:sz w:val="22"/>
      </w:rPr>
      <w:tblPr/>
    </w:tblStylePr>
    <w:tblStylePr w:type="band2Horz">
      <w:rPr>
        <w:color w:val="404040"/>
        <w:sz w:val="22"/>
      </w:rPr>
      <w:tblPr/>
      <w:tcPr>
        <w:shd w:val="clear" w:color="auto" w:fill="DAEEF3"/>
      </w:tcPr>
    </w:tblStylePr>
  </w:style>
  <w:style w:type="table" w:customStyle="1" w:styleId="Lined-Accent6">
    <w:name w:val="Lined - Accent 6"/>
    <w:basedOn w:val="Tabelanormal"/>
    <w:uiPriority w:val="99"/>
    <w:rsid w:val="0012242e"/>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Pr/>
    </w:tblStylePr>
    <w:tblStylePr w:type="band2Vert">
      <w:rPr>
        <w:color w:val="404040"/>
        <w:sz w:val="22"/>
      </w:rPr>
      <w:tblPr/>
      <w:tcPr>
        <w:shd w:val="clear" w:color="auto" w:fill="FDE9D9"/>
      </w:tcPr>
    </w:tblStylePr>
    <w:tblStylePr w:type="band1Horz">
      <w:rPr>
        <w:color w:val="404040"/>
        <w:sz w:val="22"/>
      </w:rPr>
      <w:tblPr/>
    </w:tblStylePr>
    <w:tblStylePr w:type="band2Horz">
      <w:rPr>
        <w:color w:val="404040"/>
        <w:sz w:val="22"/>
      </w:rPr>
      <w:tblPr/>
      <w:tcPr>
        <w:shd w:val="clear" w:color="auto" w:fill="FDE9D9"/>
      </w:tcPr>
    </w:tblStylePr>
  </w:style>
  <w:style w:type="table" w:customStyle="1" w:styleId="Bordered">
    <w:name w:val="Bordered"/>
    <w:basedOn w:val="Tabelanormal"/>
    <w:uiPriority w:val="99"/>
    <w:rsid w:val="0012242e"/>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96" w:type="dxa"/>
        <w:left w:w="170" w:type="dxa"/>
        <w:bottom w:w="96" w:type="dxa"/>
        <w:right w:w="170" w:type="dxa"/>
      </w:tblCellMar>
    </w:tblPr>
    <w:tblStylePr w:type="firstRow">
      <w:rPr>
        <w:color w:val="404040"/>
        <w:sz w:val="22"/>
      </w:rPr>
      <w:tblPr/>
      <w:tcPr>
        <w:tcBorders>
          <w:bottom w:val="single" w:color="7F7F7F" w:sz="12" w:space="0"/>
        </w:tcBorders>
      </w:tcPr>
    </w:tblStylePr>
    <w:tblStylePr w:type="lastRow">
      <w:rPr>
        <w:color w:val="404040"/>
        <w:sz w:val="22"/>
      </w:rPr>
      <w:tblPr/>
      <w:tcPr>
        <w:tcBorders>
          <w:top w:val="single" w:color="7F7F7F" w:sz="12" w:space="0"/>
        </w:tcBorders>
      </w:tcPr>
    </w:tblStylePr>
    <w:tblStylePr w:type="firstCol">
      <w:rPr>
        <w:color w:val="404040"/>
        <w:sz w:val="22"/>
      </w:rPr>
      <w:tblPr/>
      <w:tcPr>
        <w:tcBorders>
          <w:right w:val="single" w:color="7F7F7F" w:sz="12" w:space="0"/>
        </w:tcBorders>
      </w:tcPr>
    </w:tblStylePr>
    <w:tblStylePr w:type="lastCol">
      <w:rPr>
        <w:color w:val="404040"/>
        <w:sz w:val="22"/>
      </w:rPr>
      <w:tblPr/>
      <w:tcPr>
        <w:tcBorders>
          <w:left w:val="single" w:color="7F7F7F" w:sz="12" w:space="0"/>
        </w:tcBorders>
      </w:tcPr>
    </w:tblStylePr>
    <w:tblStylePr w:type="band1Horz">
      <w:rPr>
        <w:color w:val="404040"/>
        <w:sz w:val="22"/>
      </w:rPr>
      <w:tblPr/>
      <w:tcPr>
        <w:tcBorders>
          <w:top w:val="single" w:color="D9D9D9" w:sz="4" w:space="0"/>
          <w:left w:val="single" w:color="D9D9D9" w:sz="4" w:space="0"/>
          <w:bottom w:val="single" w:color="D9D9D9" w:sz="4" w:space="0"/>
          <w:right w:val="single" w:color="D9D9D9" w:sz="4" w:space="0"/>
        </w:tcBorders>
      </w:tcPr>
    </w:tblStylePr>
  </w:style>
  <w:style w:type="table" w:customStyle="1" w:styleId="Bordered-Accent1">
    <w:name w:val="Bordered - Accent 1"/>
    <w:basedOn w:val="Tabelanormal"/>
    <w:uiPriority w:val="99"/>
    <w:rsid w:val="0012242e"/>
    <w:tblPr>
      <w:tblStyleRowBandSize w:val="1"/>
      <w:tblStyleColBandSize w:val="1"/>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96" w:type="dxa"/>
        <w:left w:w="170" w:type="dxa"/>
        <w:bottom w:w="96" w:type="dxa"/>
        <w:right w:w="170" w:type="dxa"/>
      </w:tblCellMar>
    </w:tblPr>
    <w:tblStylePr w:type="firstRow">
      <w:rPr>
        <w:color w:val="404040"/>
        <w:sz w:val="22"/>
      </w:rPr>
      <w:tblPr/>
      <w:tcPr>
        <w:tcBorders>
          <w:bottom w:val="single" w:color="4F81BD" w:sz="12" w:space="0"/>
        </w:tcBorders>
      </w:tcPr>
    </w:tblStylePr>
    <w:tblStylePr w:type="lastRow">
      <w:rPr>
        <w:color w:val="404040"/>
        <w:sz w:val="22"/>
      </w:rPr>
      <w:tblPr/>
      <w:tcPr>
        <w:tcBorders>
          <w:top w:val="single" w:color="4F81BD" w:sz="12" w:space="0"/>
        </w:tcBorders>
      </w:tcPr>
    </w:tblStylePr>
    <w:tblStylePr w:type="firstCol">
      <w:rPr>
        <w:color w:val="404040"/>
        <w:sz w:val="22"/>
      </w:rPr>
      <w:tblPr/>
      <w:tcPr>
        <w:tcBorders>
          <w:right w:val="single" w:color="4F81BD" w:sz="12" w:space="0"/>
        </w:tcBorders>
      </w:tcPr>
    </w:tblStylePr>
    <w:tblStylePr w:type="lastCol">
      <w:rPr>
        <w:color w:val="404040"/>
        <w:sz w:val="22"/>
      </w:rPr>
      <w:tblPr/>
      <w:tcPr>
        <w:tcBorders>
          <w:left w:val="single" w:color="4F81BD" w:sz="12" w:space="0"/>
        </w:tcBorders>
      </w:tcPr>
    </w:tblStylePr>
    <w:tblStylePr w:type="band1Horz">
      <w:rPr>
        <w:color w:val="404040"/>
        <w:sz w:val="22"/>
      </w:rPr>
      <w:tblPr/>
      <w:tcPr>
        <w:tcBorders>
          <w:top w:val="single" w:color="B8CCE4" w:sz="4" w:space="0"/>
          <w:left w:val="single" w:color="B8CCE4" w:sz="4" w:space="0"/>
          <w:bottom w:val="single" w:color="B8CCE4" w:sz="4" w:space="0"/>
          <w:right w:val="single" w:color="B8CCE4" w:sz="4" w:space="0"/>
        </w:tcBorders>
      </w:tcPr>
    </w:tblStylePr>
  </w:style>
  <w:style w:type="table" w:customStyle="1" w:styleId="Bordered-Accent2">
    <w:name w:val="Bordered - Accent 2"/>
    <w:basedOn w:val="Tabelanormal"/>
    <w:uiPriority w:val="99"/>
    <w:rsid w:val="0012242e"/>
    <w:tblPr>
      <w:tblStyleRowBandSize w:val="1"/>
      <w:tblStyleColBandSize w:val="1"/>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96" w:type="dxa"/>
        <w:left w:w="170" w:type="dxa"/>
        <w:bottom w:w="96" w:type="dxa"/>
        <w:right w:w="170" w:type="dxa"/>
      </w:tblCellMar>
    </w:tblPr>
    <w:tblStylePr w:type="firstRow">
      <w:rPr>
        <w:color w:val="404040"/>
        <w:sz w:val="22"/>
      </w:rPr>
      <w:tblPr/>
      <w:tcPr>
        <w:tcBorders>
          <w:bottom w:val="single" w:color="D99594" w:sz="12" w:space="0"/>
        </w:tcBorders>
      </w:tcPr>
    </w:tblStylePr>
    <w:tblStylePr w:type="lastRow">
      <w:rPr>
        <w:color w:val="404040"/>
        <w:sz w:val="22"/>
      </w:rPr>
      <w:tblPr/>
      <w:tcPr>
        <w:tcBorders>
          <w:top w:val="single" w:color="D99594" w:sz="12" w:space="0"/>
        </w:tcBorders>
      </w:tcPr>
    </w:tblStylePr>
    <w:tblStylePr w:type="firstCol">
      <w:rPr>
        <w:color w:val="404040"/>
        <w:sz w:val="22"/>
      </w:rPr>
      <w:tblPr/>
      <w:tcPr>
        <w:tcBorders>
          <w:right w:val="single" w:color="D99594" w:sz="12" w:space="0"/>
        </w:tcBorders>
      </w:tcPr>
    </w:tblStylePr>
    <w:tblStylePr w:type="lastCol">
      <w:rPr>
        <w:color w:val="404040"/>
        <w:sz w:val="22"/>
      </w:rPr>
      <w:tblPr/>
      <w:tcPr>
        <w:tcBorders>
          <w:left w:val="single" w:color="D99594" w:sz="12" w:space="0"/>
        </w:tcBorders>
      </w:tcPr>
    </w:tblStylePr>
    <w:tblStylePr w:type="band1Horz">
      <w:rPr>
        <w:color w:val="404040"/>
        <w:sz w:val="22"/>
      </w:rPr>
      <w:tblPr/>
      <w:tcPr>
        <w:tcBorders>
          <w:top w:val="single" w:color="E5B8B7" w:sz="4" w:space="0"/>
          <w:left w:val="single" w:color="E5B8B7" w:sz="4" w:space="0"/>
          <w:bottom w:val="single" w:color="E5B8B7" w:sz="4" w:space="0"/>
          <w:right w:val="single" w:color="E5B8B7" w:sz="4" w:space="0"/>
        </w:tcBorders>
      </w:tcPr>
    </w:tblStylePr>
  </w:style>
  <w:style w:type="table" w:customStyle="1" w:styleId="Bordered-Accent3">
    <w:name w:val="Bordered - Accent 3"/>
    <w:basedOn w:val="Tabelanormal"/>
    <w:uiPriority w:val="99"/>
    <w:rsid w:val="0012242e"/>
    <w:tblPr>
      <w:tblStyleRowBandSize w:val="1"/>
      <w:tblStyleColBandSize w:val="1"/>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top w:w="96" w:type="dxa"/>
        <w:left w:w="170" w:type="dxa"/>
        <w:bottom w:w="96" w:type="dxa"/>
        <w:right w:w="170" w:type="dxa"/>
      </w:tblCellMar>
    </w:tblPr>
    <w:tblStylePr w:type="firstRow">
      <w:rPr>
        <w:color w:val="404040"/>
        <w:sz w:val="22"/>
      </w:rPr>
      <w:tblPr/>
      <w:tcPr>
        <w:tcBorders>
          <w:bottom w:val="single" w:color="C2D69B" w:sz="12" w:space="0"/>
        </w:tcBorders>
      </w:tcPr>
    </w:tblStylePr>
    <w:tblStylePr w:type="lastRow">
      <w:rPr>
        <w:color w:val="404040"/>
        <w:sz w:val="22"/>
      </w:rPr>
      <w:tblPr/>
      <w:tcPr>
        <w:tcBorders>
          <w:top w:val="single" w:color="C2D69B" w:sz="12" w:space="0"/>
        </w:tcBorders>
      </w:tcPr>
    </w:tblStylePr>
    <w:tblStylePr w:type="firstCol">
      <w:rPr>
        <w:color w:val="404040"/>
        <w:sz w:val="22"/>
      </w:rPr>
      <w:tblPr/>
      <w:tcPr>
        <w:tcBorders>
          <w:right w:val="single" w:color="C2D69B" w:sz="12" w:space="0"/>
        </w:tcBorders>
      </w:tcPr>
    </w:tblStylePr>
    <w:tblStylePr w:type="lastCol">
      <w:rPr>
        <w:color w:val="404040"/>
        <w:sz w:val="22"/>
      </w:rPr>
      <w:tblPr/>
      <w:tcPr>
        <w:tcBorders>
          <w:left w:val="single" w:color="C2D69B" w:sz="12" w:space="0"/>
        </w:tcBorders>
      </w:tcPr>
    </w:tblStylePr>
    <w:tblStylePr w:type="band1Horz">
      <w:rPr>
        <w:color w:val="404040"/>
        <w:sz w:val="22"/>
      </w:rPr>
      <w:tblPr/>
      <w:tcPr>
        <w:tcBorders>
          <w:top w:val="single" w:color="D6E3BC" w:sz="4" w:space="0"/>
          <w:left w:val="single" w:color="D6E3BC" w:sz="4" w:space="0"/>
          <w:bottom w:val="single" w:color="D6E3BC" w:sz="4" w:space="0"/>
          <w:right w:val="single" w:color="D6E3BC" w:sz="4" w:space="0"/>
        </w:tcBorders>
      </w:tcPr>
    </w:tblStylePr>
  </w:style>
  <w:style w:type="table" w:customStyle="1" w:styleId="Bordered-Accent4">
    <w:name w:val="Bordered - Accent 4"/>
    <w:basedOn w:val="Tabelanormal"/>
    <w:uiPriority w:val="99"/>
    <w:rsid w:val="0012242e"/>
    <w:tblPr>
      <w:tblStyleRowBandSize w:val="1"/>
      <w:tblStyleColBandSize w:val="1"/>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top w:w="96" w:type="dxa"/>
        <w:left w:w="170" w:type="dxa"/>
        <w:bottom w:w="96" w:type="dxa"/>
        <w:right w:w="170" w:type="dxa"/>
      </w:tblCellMar>
    </w:tblPr>
    <w:tblStylePr w:type="firstRow">
      <w:rPr>
        <w:color w:val="404040"/>
        <w:sz w:val="22"/>
      </w:rPr>
      <w:tblPr/>
      <w:tcPr>
        <w:tcBorders>
          <w:bottom w:val="single" w:color="B2A1C7" w:sz="12" w:space="0"/>
        </w:tcBorders>
      </w:tcPr>
    </w:tblStylePr>
    <w:tblStylePr w:type="lastRow">
      <w:rPr>
        <w:color w:val="404040"/>
        <w:sz w:val="22"/>
      </w:rPr>
      <w:tblPr/>
      <w:tcPr>
        <w:tcBorders>
          <w:top w:val="single" w:color="B2A1C7" w:sz="12" w:space="0"/>
        </w:tcBorders>
      </w:tcPr>
    </w:tblStylePr>
    <w:tblStylePr w:type="firstCol">
      <w:rPr>
        <w:color w:val="404040"/>
        <w:sz w:val="22"/>
      </w:rPr>
      <w:tblPr/>
      <w:tcPr>
        <w:tcBorders>
          <w:right w:val="single" w:color="B2A1C7" w:sz="12" w:space="0"/>
        </w:tcBorders>
      </w:tcPr>
    </w:tblStylePr>
    <w:tblStylePr w:type="lastCol">
      <w:rPr>
        <w:color w:val="404040"/>
        <w:sz w:val="22"/>
      </w:rPr>
      <w:tblPr/>
      <w:tcPr>
        <w:tcBorders>
          <w:left w:val="single" w:color="B2A1C7" w:sz="12" w:space="0"/>
        </w:tcBorders>
      </w:tcPr>
    </w:tblStylePr>
    <w:tblStylePr w:type="band1Horz">
      <w:rPr>
        <w:color w:val="404040"/>
        <w:sz w:val="22"/>
      </w:rPr>
      <w:tblPr/>
      <w:tcPr>
        <w:tcBorders>
          <w:top w:val="single" w:color="CCC0D9" w:sz="4" w:space="0"/>
          <w:left w:val="single" w:color="CCC0D9" w:sz="4" w:space="0"/>
          <w:bottom w:val="single" w:color="CCC0D9" w:sz="4" w:space="0"/>
          <w:right w:val="single" w:color="CCC0D9" w:sz="4" w:space="0"/>
        </w:tcBorders>
      </w:tcPr>
    </w:tblStylePr>
  </w:style>
  <w:style w:type="table" w:customStyle="1" w:styleId="Bordered-Accent5">
    <w:name w:val="Bordered - Accent 5"/>
    <w:basedOn w:val="Tabelanormal"/>
    <w:uiPriority w:val="99"/>
    <w:rsid w:val="0012242e"/>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96" w:type="dxa"/>
        <w:left w:w="170" w:type="dxa"/>
        <w:bottom w:w="96" w:type="dxa"/>
        <w:right w:w="170" w:type="dxa"/>
      </w:tblCellMar>
    </w:tblPr>
    <w:tblStylePr w:type="firstRow">
      <w:rPr>
        <w:color w:val="404040"/>
        <w:sz w:val="22"/>
      </w:rPr>
      <w:tblPr/>
      <w:tcPr>
        <w:tcBorders>
          <w:bottom w:val="single" w:color="92CDDC" w:sz="12" w:space="0"/>
        </w:tcBorders>
      </w:tcPr>
    </w:tblStylePr>
    <w:tblStylePr w:type="lastRow">
      <w:rPr>
        <w:color w:val="404040"/>
        <w:sz w:val="22"/>
      </w:rPr>
      <w:tblPr/>
      <w:tcPr>
        <w:tcBorders>
          <w:top w:val="single" w:color="92CDDC" w:sz="12" w:space="0"/>
        </w:tcBorders>
      </w:tcPr>
    </w:tblStylePr>
    <w:tblStylePr w:type="firstCol">
      <w:rPr>
        <w:color w:val="404040"/>
        <w:sz w:val="22"/>
      </w:rPr>
      <w:tblPr/>
      <w:tcPr>
        <w:tcBorders>
          <w:right w:val="single" w:color="92CDDC" w:sz="12" w:space="0"/>
        </w:tcBorders>
      </w:tcPr>
    </w:tblStylePr>
    <w:tblStylePr w:type="lastCol">
      <w:rPr>
        <w:color w:val="404040"/>
        <w:sz w:val="22"/>
      </w:rPr>
      <w:tblPr/>
      <w:tcPr>
        <w:tcBorders>
          <w:left w:val="single" w:color="92CDDC" w:sz="12" w:space="0"/>
        </w:tcBorders>
      </w:tcPr>
    </w:tblStylePr>
    <w:tblStylePr w:type="band1Horz">
      <w:rPr>
        <w:color w:val="404040"/>
        <w:sz w:val="22"/>
      </w:rPr>
      <w:tblPr/>
      <w:tcPr>
        <w:tcBorders>
          <w:top w:val="single" w:color="B6DDE8" w:sz="4" w:space="0"/>
          <w:left w:val="single" w:color="B6DDE8" w:sz="4" w:space="0"/>
          <w:bottom w:val="single" w:color="B6DDE8" w:sz="4" w:space="0"/>
          <w:right w:val="single" w:color="B6DDE8" w:sz="4" w:space="0"/>
        </w:tcBorders>
      </w:tcPr>
    </w:tblStylePr>
  </w:style>
  <w:style w:type="table" w:customStyle="1" w:styleId="Bordered-Accent6">
    <w:name w:val="Bordered - Accent 6"/>
    <w:basedOn w:val="Tabelanormal"/>
    <w:uiPriority w:val="99"/>
    <w:rsid w:val="0012242e"/>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96" w:type="dxa"/>
        <w:left w:w="170" w:type="dxa"/>
        <w:bottom w:w="96" w:type="dxa"/>
        <w:right w:w="170" w:type="dxa"/>
      </w:tblCellMar>
    </w:tblPr>
    <w:tblStylePr w:type="firstRow">
      <w:rPr>
        <w:color w:val="404040"/>
        <w:sz w:val="22"/>
      </w:rPr>
      <w:tblPr/>
      <w:tcPr>
        <w:tcBorders>
          <w:bottom w:val="single" w:color="FABF8F" w:sz="12" w:space="0"/>
        </w:tcBorders>
      </w:tcPr>
    </w:tblStylePr>
    <w:tblStylePr w:type="lastRow">
      <w:rPr>
        <w:color w:val="404040"/>
        <w:sz w:val="22"/>
      </w:rPr>
      <w:tblPr/>
      <w:tcPr>
        <w:tcBorders>
          <w:top w:val="single" w:color="FABF8F" w:sz="12" w:space="0"/>
        </w:tcBorders>
      </w:tcPr>
    </w:tblStylePr>
    <w:tblStylePr w:type="firstCol">
      <w:rPr>
        <w:color w:val="404040"/>
        <w:sz w:val="22"/>
      </w:rPr>
      <w:tblPr/>
      <w:tcPr>
        <w:tcBorders>
          <w:right w:val="single" w:color="FABF8F" w:sz="12" w:space="0"/>
        </w:tcBorders>
      </w:tcPr>
    </w:tblStylePr>
    <w:tblStylePr w:type="lastCol">
      <w:rPr>
        <w:color w:val="404040"/>
        <w:sz w:val="22"/>
      </w:rPr>
      <w:tblPr/>
      <w:tcPr>
        <w:tcBorders>
          <w:left w:val="single" w:color="FABF8F" w:sz="12" w:space="0"/>
        </w:tcBorders>
      </w:tcPr>
    </w:tblStylePr>
    <w:tblStylePr w:type="band1Horz">
      <w:rPr>
        <w:color w:val="404040"/>
        <w:sz w:val="22"/>
      </w:rPr>
      <w:tblPr/>
      <w:tcPr>
        <w:tcBorders>
          <w:top w:val="single" w:color="FBD4B4" w:sz="4" w:space="0"/>
          <w:left w:val="single" w:color="FBD4B4" w:sz="4" w:space="0"/>
          <w:bottom w:val="single" w:color="FBD4B4" w:sz="4" w:space="0"/>
          <w:right w:val="single" w:color="FBD4B4" w:sz="4" w:space="0"/>
        </w:tcBorders>
      </w:tcPr>
    </w:tblStylePr>
  </w:style>
  <w:style w:type="table" w:customStyle="1" w:styleId="BorderedLined">
    <w:name w:val="Bordered &amp; Lined"/>
    <w:basedOn w:val="Tabelanormal"/>
    <w:uiPriority w:val="99"/>
    <w:rsid w:val="0012242e"/>
    <w:rPr>
      <w:color w:val="404040"/>
      <w:szCs w:val="2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Pr/>
    </w:tblStylePr>
    <w:tblStylePr w:type="band2Vert">
      <w:rPr>
        <w:color w:val="404040"/>
        <w:sz w:val="22"/>
      </w:rPr>
      <w:tblPr/>
      <w:tcPr>
        <w:shd w:val="clear" w:color="auto" w:fill="D9D9D9"/>
      </w:tcPr>
    </w:tblStylePr>
    <w:tblStylePr w:type="band1Horz">
      <w:rPr>
        <w:color w:val="404040"/>
        <w:sz w:val="22"/>
      </w:rPr>
      <w:tblPr/>
    </w:tblStylePr>
    <w:tblStylePr w:type="band2Horz">
      <w:rPr>
        <w:color w:val="404040"/>
        <w:sz w:val="22"/>
      </w:rPr>
      <w:tblPr/>
      <w:tcPr>
        <w:shd w:val="clear" w:color="auto" w:fill="F2F2F2"/>
      </w:tcPr>
    </w:tblStylePr>
  </w:style>
  <w:style w:type="table" w:customStyle="1" w:styleId="BorderedLined-Accent1">
    <w:name w:val="Bordered &amp; Lined - Accent 1"/>
    <w:basedOn w:val="Tabelanormal"/>
    <w:uiPriority w:val="99"/>
    <w:rsid w:val="0012242e"/>
    <w:rPr>
      <w:color w:val="404040"/>
      <w:szCs w:val="20"/>
    </w:rPr>
    <w:tblPr>
      <w:tblStyleRowBandSize w:val="1"/>
      <w:tblStyleColBandSize w:val="1"/>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Pr/>
    </w:tblStylePr>
    <w:tblStylePr w:type="band2Vert">
      <w:rPr>
        <w:color w:val="404040"/>
        <w:sz w:val="22"/>
      </w:rPr>
      <w:tblPr/>
      <w:tcPr>
        <w:shd w:val="clear" w:color="auto" w:fill="C6D9F1"/>
      </w:tcPr>
    </w:tblStylePr>
    <w:tblStylePr w:type="band1Horz">
      <w:rPr>
        <w:color w:val="404040"/>
        <w:sz w:val="22"/>
      </w:rPr>
      <w:tblPr/>
    </w:tblStylePr>
    <w:tblStylePr w:type="band2Horz">
      <w:rPr>
        <w:color w:val="404040"/>
        <w:sz w:val="22"/>
      </w:rPr>
      <w:tblPr/>
      <w:tcPr>
        <w:shd w:val="clear" w:color="auto" w:fill="C6D9F1"/>
      </w:tcPr>
    </w:tblStylePr>
  </w:style>
  <w:style w:type="table" w:customStyle="1" w:styleId="BorderedLined-Accent2">
    <w:name w:val="Bordered &amp; Lined - Accent 2"/>
    <w:basedOn w:val="Tabelanormal"/>
    <w:uiPriority w:val="99"/>
    <w:rsid w:val="0012242e"/>
    <w:rPr>
      <w:color w:val="404040"/>
      <w:szCs w:val="20"/>
    </w:rPr>
    <w:tblPr>
      <w:tblStyleRowBandSize w:val="1"/>
      <w:tblStyleColBandSize w:val="1"/>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Pr/>
    </w:tblStylePr>
    <w:tblStylePr w:type="band2Vert">
      <w:rPr>
        <w:color w:val="404040"/>
        <w:sz w:val="22"/>
      </w:rPr>
      <w:tblPr/>
      <w:tcPr>
        <w:shd w:val="clear" w:color="auto" w:fill="F2DBDB"/>
      </w:tcPr>
    </w:tblStylePr>
    <w:tblStylePr w:type="band1Horz">
      <w:rPr>
        <w:color w:val="404040"/>
        <w:sz w:val="22"/>
      </w:rPr>
      <w:tblPr/>
    </w:tblStylePr>
    <w:tblStylePr w:type="band2Horz">
      <w:rPr>
        <w:color w:val="404040"/>
        <w:sz w:val="22"/>
      </w:rPr>
      <w:tblPr/>
      <w:tcPr>
        <w:shd w:val="clear" w:color="auto" w:fill="F2DBDB"/>
      </w:tcPr>
    </w:tblStylePr>
  </w:style>
  <w:style w:type="table" w:customStyle="1" w:styleId="BorderedLined-Accent3">
    <w:name w:val="Bordered &amp; Lined - Accent 3"/>
    <w:basedOn w:val="Tabelanormal"/>
    <w:uiPriority w:val="99"/>
    <w:rsid w:val="0012242e"/>
    <w:rPr>
      <w:color w:val="404040"/>
      <w:szCs w:val="20"/>
    </w:rPr>
    <w:tblPr>
      <w:tblStyleRowBandSize w:val="1"/>
      <w:tblStyleColBandSize w:val="1"/>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Pr/>
    </w:tblStylePr>
    <w:tblStylePr w:type="band2Vert">
      <w:rPr>
        <w:color w:val="404040"/>
        <w:sz w:val="22"/>
      </w:rPr>
      <w:tblPr/>
      <w:tcPr>
        <w:shd w:val="clear" w:color="auto" w:fill="EAF1DD"/>
      </w:tcPr>
    </w:tblStylePr>
    <w:tblStylePr w:type="band1Horz">
      <w:rPr>
        <w:color w:val="404040"/>
        <w:sz w:val="22"/>
      </w:rPr>
      <w:tblPr/>
    </w:tblStylePr>
    <w:tblStylePr w:type="band2Horz">
      <w:rPr>
        <w:color w:val="404040"/>
        <w:sz w:val="22"/>
      </w:rPr>
      <w:tblPr/>
      <w:tcPr>
        <w:shd w:val="clear" w:color="auto" w:fill="EAF1DD"/>
      </w:tcPr>
    </w:tblStylePr>
  </w:style>
  <w:style w:type="table" w:customStyle="1" w:styleId="BorderedLined-Accent4">
    <w:name w:val="Bordered &amp; Lined - Accent 4"/>
    <w:basedOn w:val="Tabelanormal"/>
    <w:uiPriority w:val="99"/>
    <w:rsid w:val="0012242e"/>
    <w:rPr>
      <w:color w:val="404040"/>
      <w:szCs w:val="20"/>
    </w:rPr>
    <w:tblPr>
      <w:tblStyleRowBandSize w:val="1"/>
      <w:tblStyleColBandSize w:val="1"/>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Pr/>
    </w:tblStylePr>
    <w:tblStylePr w:type="band2Vert">
      <w:rPr>
        <w:color w:val="404040"/>
        <w:sz w:val="22"/>
      </w:rPr>
      <w:tblPr/>
      <w:tcPr>
        <w:shd w:val="clear" w:color="auto" w:fill="E5DFEC"/>
      </w:tcPr>
    </w:tblStylePr>
    <w:tblStylePr w:type="band1Horz">
      <w:rPr>
        <w:color w:val="404040"/>
        <w:sz w:val="22"/>
      </w:rPr>
      <w:tblPr/>
    </w:tblStylePr>
    <w:tblStylePr w:type="band2Horz">
      <w:rPr>
        <w:color w:val="404040"/>
        <w:sz w:val="22"/>
      </w:rPr>
      <w:tblPr/>
      <w:tcPr>
        <w:shd w:val="clear" w:color="auto" w:fill="E5DFEC"/>
      </w:tcPr>
    </w:tblStylePr>
  </w:style>
  <w:style w:type="table" w:customStyle="1" w:styleId="BorderedLined-Accent5">
    <w:name w:val="Bordered &amp; Lined - Accent 5"/>
    <w:basedOn w:val="Tabelanormal"/>
    <w:uiPriority w:val="99"/>
    <w:rsid w:val="0012242e"/>
    <w:rPr>
      <w:color w:val="404040"/>
      <w:szCs w:val="20"/>
    </w:rPr>
    <w:tblPr>
      <w:tblStyleRowBandSize w:val="1"/>
      <w:tblStyleColBandSize w:val="1"/>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Pr/>
    </w:tblStylePr>
    <w:tblStylePr w:type="band2Vert">
      <w:rPr>
        <w:color w:val="404040"/>
        <w:sz w:val="22"/>
      </w:rPr>
      <w:tblPr/>
      <w:tcPr>
        <w:shd w:val="clear" w:color="auto" w:fill="DAEEF3"/>
      </w:tcPr>
    </w:tblStylePr>
    <w:tblStylePr w:type="band1Horz">
      <w:rPr>
        <w:color w:val="404040"/>
        <w:sz w:val="22"/>
      </w:rPr>
      <w:tblPr/>
    </w:tblStylePr>
    <w:tblStylePr w:type="band2Horz">
      <w:rPr>
        <w:color w:val="404040"/>
        <w:sz w:val="22"/>
      </w:rPr>
      <w:tblPr/>
      <w:tcPr>
        <w:shd w:val="clear" w:color="auto" w:fill="DAEEF3"/>
      </w:tcPr>
    </w:tblStylePr>
  </w:style>
  <w:style w:type="table" w:customStyle="1" w:styleId="BorderedLined-Accent6">
    <w:name w:val="Bordered &amp; Lined - Accent 6"/>
    <w:basedOn w:val="Tabelanormal"/>
    <w:uiPriority w:val="99"/>
    <w:rsid w:val="0012242e"/>
    <w:rPr>
      <w:color w:val="404040"/>
      <w:szCs w:val="20"/>
    </w:rPr>
    <w:tblPr>
      <w:tblStyleRowBandSize w:val="1"/>
      <w:tblStyleColBandSize w:val="1"/>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Pr/>
    </w:tblStylePr>
    <w:tblStylePr w:type="band2Vert">
      <w:rPr>
        <w:color w:val="404040"/>
        <w:sz w:val="22"/>
      </w:rPr>
      <w:tblPr/>
      <w:tcPr>
        <w:shd w:val="clear" w:color="auto" w:fill="FDE9D9"/>
      </w:tcPr>
    </w:tblStylePr>
    <w:tblStylePr w:type="band1Horz">
      <w:rPr>
        <w:color w:val="404040"/>
        <w:sz w:val="22"/>
      </w:rPr>
      <w:tblPr/>
    </w:tblStylePr>
    <w:tblStylePr w:type="band2Horz">
      <w:rPr>
        <w:color w:val="404040"/>
        <w:sz w:val="22"/>
      </w:rPr>
      <w:tblPr/>
      <w:tcPr>
        <w:shd w:val="clear" w:color="auto" w:fill="FDE9D9"/>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Application>LibreOffice/5.3.4.2$Windows_x86 LibreOffice_project/f82d347ccc0be322489bf7da61d7e4ad13fe2ff3</Application>
  <Pages>4</Pages>
  <Words>1147</Words>
  <Characters>6728</Characters>
  <CharactersWithSpaces>7846</CharactersWithSpaces>
  <Paragraphs>61</Paragraphs>
  <Company>JUCEES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2019-12-12T13:00:00Z</dcterms:created>
  <dc:creator>Junta Comercial do Estado do Espírito Santo</dc:creator>
  <dc:description/>
  <dc:language>pt-BR</dc:language>
  <cp:lastModifiedBy/>
  <dcterms:modified xsi:type="dcterms:W3CDTF">2020-03-02T09:05:05Z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JUCEES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